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97B2" w14:textId="7CDF2495" w:rsidR="006669AC" w:rsidRDefault="006669AC" w:rsidP="006669AC">
      <w:pPr>
        <w:pStyle w:val="Tytu"/>
        <w:jc w:val="right"/>
        <w:rPr>
          <w:rFonts w:asciiTheme="minorHAnsi" w:hAnsiTheme="minorHAnsi" w:cstheme="minorHAnsi"/>
          <w:color w:val="4472C4" w:themeColor="accent1"/>
          <w:spacing w:val="0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4472C4" w:themeColor="accent1"/>
          <w:spacing w:val="0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Olsztyn, 08.04.2026</w:t>
      </w:r>
    </w:p>
    <w:p w14:paraId="5A4B1555" w14:textId="77777777" w:rsidR="006669AC" w:rsidRPr="006669AC" w:rsidRDefault="006669AC" w:rsidP="006669AC"/>
    <w:p w14:paraId="018B06E5" w14:textId="3D0C952C" w:rsidR="000D43A0" w:rsidRPr="000D43A0" w:rsidRDefault="000D43A0" w:rsidP="000D43A0">
      <w:pPr>
        <w:pStyle w:val="Tytu"/>
        <w:jc w:val="center"/>
        <w:rPr>
          <w:rFonts w:ascii="Tw Cen MT Condensed Extra Bold" w:hAnsi="Tw Cen MT Condensed Extra Bold"/>
          <w:color w:val="4472C4" w:themeColor="accent1"/>
          <w:spacing w:val="0"/>
          <w14:textOutline w14:w="0" w14:cap="flat" w14:cmpd="sng" w14:algn="ctr">
            <w14:noFill/>
            <w14:prstDash w14:val="solid"/>
            <w14:round/>
          </w14:textOutline>
        </w:rPr>
      </w:pPr>
      <w:r w:rsidRPr="000D43A0">
        <w:rPr>
          <w:rFonts w:ascii="Tw Cen MT Condensed Extra Bold" w:hAnsi="Tw Cen MT Condensed Extra Bold"/>
          <w:color w:val="4472C4" w:themeColor="accent1"/>
          <w:spacing w:val="0"/>
          <w14:textOutline w14:w="0" w14:cap="flat" w14:cmpd="sng" w14:algn="ctr">
            <w14:noFill/>
            <w14:prstDash w14:val="solid"/>
            <w14:round/>
          </w14:textOutline>
        </w:rPr>
        <w:t>STANDARDY OCHRONY MAŁOLETNICH</w:t>
      </w:r>
    </w:p>
    <w:p w14:paraId="7EABB6E7" w14:textId="4370B44A" w:rsidR="000D43A0" w:rsidRPr="000D43A0" w:rsidRDefault="000D43A0" w:rsidP="000D43A0">
      <w:pPr>
        <w:pStyle w:val="Tytu"/>
        <w:jc w:val="center"/>
        <w:rPr>
          <w:rFonts w:ascii="Tw Cen MT Condensed Extra Bold" w:hAnsi="Tw Cen MT Condensed Extra Bold"/>
          <w:color w:val="4472C4" w:themeColor="accent1"/>
          <w:spacing w:val="0"/>
          <w14:textOutline w14:w="0" w14:cap="flat" w14:cmpd="sng" w14:algn="ctr">
            <w14:noFill/>
            <w14:prstDash w14:val="solid"/>
            <w14:round/>
          </w14:textOutline>
        </w:rPr>
      </w:pPr>
      <w:r w:rsidRPr="000D43A0">
        <w:rPr>
          <w:rFonts w:ascii="Tw Cen MT Condensed Extra Bold" w:hAnsi="Tw Cen MT Condensed Extra Bold"/>
          <w:color w:val="4472C4" w:themeColor="accent1"/>
          <w:spacing w:val="0"/>
          <w14:textOutline w14:w="0" w14:cap="flat" w14:cmpd="sng" w14:algn="ctr">
            <w14:noFill/>
            <w14:prstDash w14:val="solid"/>
            <w14:round/>
          </w14:textOutline>
        </w:rPr>
        <w:t>W SZKOLE JZYKÓW OBCYCH</w:t>
      </w:r>
    </w:p>
    <w:p w14:paraId="492E408D" w14:textId="108AE4F3" w:rsidR="000D43A0" w:rsidRDefault="000D43A0" w:rsidP="000D43A0">
      <w:pPr>
        <w:pStyle w:val="Tytu"/>
        <w:spacing w:after="240"/>
        <w:jc w:val="center"/>
        <w:rPr>
          <w:rFonts w:ascii="Tw Cen MT Condensed Extra Bold" w:hAnsi="Tw Cen MT Condensed Extra Bold"/>
          <w:color w:val="4472C4" w:themeColor="accent1"/>
          <w:spacing w:val="0"/>
          <w14:textOutline w14:w="0" w14:cap="flat" w14:cmpd="sng" w14:algn="ctr">
            <w14:noFill/>
            <w14:prstDash w14:val="solid"/>
            <w14:round/>
          </w14:textOutline>
        </w:rPr>
      </w:pPr>
      <w:r w:rsidRPr="000D43A0">
        <w:rPr>
          <w:rFonts w:ascii="Tw Cen MT Condensed Extra Bold" w:hAnsi="Tw Cen MT Condensed Extra Bold"/>
          <w:color w:val="4472C4" w:themeColor="accent1"/>
          <w:spacing w:val="0"/>
          <w14:textOutline w14:w="0" w14:cap="flat" w14:cmpd="sng" w14:algn="ctr">
            <w14:noFill/>
            <w14:prstDash w14:val="solid"/>
            <w14:round/>
          </w14:textOutline>
        </w:rPr>
        <w:t>OXFORD ACADEMY W OLSZTYNIE</w:t>
      </w:r>
    </w:p>
    <w:p w14:paraId="3319141E" w14:textId="77777777" w:rsidR="000D43A0" w:rsidRDefault="000D43A0" w:rsidP="000D43A0"/>
    <w:p w14:paraId="0E1DFCD3" w14:textId="50846FA1" w:rsidR="000D43A0" w:rsidRDefault="000D43A0" w:rsidP="000D43A0">
      <w:pPr>
        <w:pStyle w:val="Cytatintensywny"/>
        <w:rPr>
          <w:i w:val="0"/>
          <w:iCs w:val="0"/>
        </w:rPr>
      </w:pPr>
      <w:r w:rsidRPr="000D43A0">
        <w:rPr>
          <w:i w:val="0"/>
          <w:iCs w:val="0"/>
        </w:rPr>
        <w:t>Podstawy prawne Standardów Ochrony Małoletnich</w:t>
      </w:r>
    </w:p>
    <w:p w14:paraId="08560251" w14:textId="75F84F1B" w:rsidR="000D43A0" w:rsidRDefault="000D43A0" w:rsidP="007E7C11">
      <w:pPr>
        <w:pStyle w:val="Akapitzlist"/>
        <w:numPr>
          <w:ilvl w:val="0"/>
          <w:numId w:val="1"/>
        </w:numPr>
        <w:jc w:val="both"/>
      </w:pPr>
      <w:r w:rsidRPr="000D43A0">
        <w:t>Ustawa z dnia 28 lipca 2023 r. o zmianie ustawy – Kodeks rodzinny i opiekuńczy oraz niektórych innych ustaw (Dz.U. z 2023 r., poz.1606).</w:t>
      </w:r>
    </w:p>
    <w:p w14:paraId="54C52BBF" w14:textId="0254B44B" w:rsidR="000D43A0" w:rsidRDefault="000D43A0" w:rsidP="007E7C11">
      <w:pPr>
        <w:pStyle w:val="Akapitzlist"/>
        <w:numPr>
          <w:ilvl w:val="0"/>
          <w:numId w:val="1"/>
        </w:numPr>
        <w:jc w:val="both"/>
      </w:pPr>
      <w:r w:rsidRPr="000D43A0">
        <w:t>Ustawa z dnia 29 lipca 2005 r. o przeciwdziałaniu przemocy domowej (Dz.U. z 2021 r., poz. 1249 oraz z 2023 r., poz. 289 oraz poz. 535).</w:t>
      </w:r>
    </w:p>
    <w:p w14:paraId="79F5406F" w14:textId="55C158EB" w:rsidR="000D43A0" w:rsidRDefault="000D43A0" w:rsidP="007E7C11">
      <w:pPr>
        <w:pStyle w:val="Akapitzlist"/>
        <w:numPr>
          <w:ilvl w:val="0"/>
          <w:numId w:val="1"/>
        </w:numPr>
        <w:jc w:val="both"/>
      </w:pPr>
      <w:r w:rsidRPr="000D43A0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AF88B5C" w14:textId="5710C6A3" w:rsidR="000D43A0" w:rsidRDefault="000D43A0" w:rsidP="007E7C11">
      <w:pPr>
        <w:pStyle w:val="Akapitzlist"/>
        <w:numPr>
          <w:ilvl w:val="0"/>
          <w:numId w:val="1"/>
        </w:numPr>
        <w:jc w:val="both"/>
      </w:pPr>
      <w:r w:rsidRPr="000D43A0">
        <w:t>Konwencja o prawach dziecka (Dz.U.1991 r., poz. 120, poz. 526).</w:t>
      </w:r>
    </w:p>
    <w:p w14:paraId="0CB10762" w14:textId="010C9A08" w:rsidR="000D43A0" w:rsidRDefault="000D43A0" w:rsidP="007E7C11">
      <w:pPr>
        <w:pStyle w:val="Akapitzlist"/>
        <w:numPr>
          <w:ilvl w:val="0"/>
          <w:numId w:val="1"/>
        </w:numPr>
        <w:jc w:val="both"/>
      </w:pPr>
      <w:r w:rsidRPr="000D43A0">
        <w:t>Konwencja o prawach osób niepełnosprawnych (Dz.U. 2012 r., poz. 1169).</w:t>
      </w:r>
    </w:p>
    <w:p w14:paraId="5D5F9296" w14:textId="764D693C" w:rsidR="007E7C11" w:rsidRPr="00333894" w:rsidRDefault="007E7C11" w:rsidP="00333894">
      <w:pPr>
        <w:spacing w:after="120" w:line="240" w:lineRule="auto"/>
        <w:jc w:val="both"/>
        <w:rPr>
          <w:rFonts w:cs="Times New Roman"/>
          <w:b/>
          <w:bCs/>
        </w:rPr>
      </w:pPr>
      <w:r w:rsidRPr="007E7C11">
        <w:t xml:space="preserve">Celem wprowadzenia i stosowania przez </w:t>
      </w:r>
      <w:r w:rsidR="00333894">
        <w:rPr>
          <w:rFonts w:cs="Times New Roman"/>
        </w:rPr>
        <w:t>ART ACADEMY</w:t>
      </w:r>
      <w:r w:rsidR="00333894" w:rsidRPr="00407B3A">
        <w:rPr>
          <w:rFonts w:cs="Times New Roman"/>
        </w:rPr>
        <w:t xml:space="preserve"> SP. Z O.O. ul. S. Żurawskiego 1a lok. 12, 10-689 Olsztyn, NIP 7394007251, REGON 529950321, prowadzącą Szkołę Języków Obcych Oxford </w:t>
      </w:r>
      <w:proofErr w:type="spellStart"/>
      <w:r w:rsidR="00333894" w:rsidRPr="00407B3A">
        <w:rPr>
          <w:rFonts w:cs="Times New Roman"/>
        </w:rPr>
        <w:t>Academy</w:t>
      </w:r>
      <w:proofErr w:type="spellEnd"/>
      <w:r w:rsidR="00333894" w:rsidRPr="00407B3A">
        <w:rPr>
          <w:rFonts w:cs="Times New Roman"/>
        </w:rPr>
        <w:t xml:space="preserve">, zwaną dalej </w:t>
      </w:r>
      <w:r w:rsidR="00333894" w:rsidRPr="00333894">
        <w:rPr>
          <w:rFonts w:cs="Times New Roman"/>
        </w:rPr>
        <w:t xml:space="preserve">Oxford </w:t>
      </w:r>
      <w:proofErr w:type="spellStart"/>
      <w:r w:rsidR="00333894" w:rsidRPr="00333894">
        <w:rPr>
          <w:rFonts w:cs="Times New Roman"/>
        </w:rPr>
        <w:t>Academy</w:t>
      </w:r>
      <w:proofErr w:type="spellEnd"/>
      <w:r w:rsidR="00333894" w:rsidRPr="00407B3A">
        <w:rPr>
          <w:rFonts w:cs="Times New Roman"/>
          <w:b/>
          <w:bCs/>
        </w:rPr>
        <w:t xml:space="preserve"> </w:t>
      </w:r>
      <w:r w:rsidRPr="007E7C11">
        <w:t>Standardów Ochrony Małoletnich jest uszanowanie naszych kursantów oraz przysługujących im praw, ochrona ich godności. Każdy pracownik/osoba</w:t>
      </w:r>
      <w:r w:rsidR="00333894">
        <w:t xml:space="preserve"> </w:t>
      </w:r>
      <w:r w:rsidRPr="007E7C11">
        <w:t xml:space="preserve">współpracująca z Oxford </w:t>
      </w:r>
      <w:proofErr w:type="spellStart"/>
      <w:r w:rsidRPr="007E7C11">
        <w:t>Academy</w:t>
      </w:r>
      <w:proofErr w:type="spellEnd"/>
      <w:r w:rsidRPr="007E7C11">
        <w:t xml:space="preserve"> traktuje osobę małoletnią/dziecko z należytym szacunkiem, dba o jego potrzeby i reaguje na zagrożenia. Nie jest dopuszczalne stosowanie jakiejkolwiek formy przemocy.</w:t>
      </w:r>
    </w:p>
    <w:p w14:paraId="4BE0E53A" w14:textId="77777777" w:rsidR="007E7C11" w:rsidRDefault="007E7C11" w:rsidP="007E7C11">
      <w:pPr>
        <w:pStyle w:val="Nagwek1"/>
        <w:jc w:val="center"/>
      </w:pPr>
    </w:p>
    <w:p w14:paraId="341512B0" w14:textId="5B46F2E3" w:rsidR="007E7C11" w:rsidRDefault="007E7C11" w:rsidP="007E7C11">
      <w:pPr>
        <w:pStyle w:val="Nagwek1"/>
        <w:jc w:val="center"/>
      </w:pPr>
      <w:r w:rsidRPr="007E7C11">
        <w:t>ROZDZIAŁ I</w:t>
      </w:r>
    </w:p>
    <w:p w14:paraId="1B9111EA" w14:textId="2469E091" w:rsidR="007E7C11" w:rsidRDefault="007E7C11" w:rsidP="007E7C11">
      <w:pPr>
        <w:pStyle w:val="Nagwek1"/>
        <w:jc w:val="center"/>
      </w:pPr>
      <w:r w:rsidRPr="007E7C11">
        <w:t>Wyjaśnienie terminów</w:t>
      </w:r>
    </w:p>
    <w:p w14:paraId="470F8EC0" w14:textId="77777777" w:rsidR="007E7C11" w:rsidRDefault="007E7C11" w:rsidP="007E7C11"/>
    <w:p w14:paraId="59BB9372" w14:textId="2C06EB78" w:rsidR="007E7C11" w:rsidRDefault="007E7C11" w:rsidP="005A729E">
      <w:pPr>
        <w:pStyle w:val="Nagwek3"/>
      </w:pPr>
      <w:r w:rsidRPr="007E7C11">
        <w:t>§ 1.</w:t>
      </w:r>
    </w:p>
    <w:p w14:paraId="7B9B7028" w14:textId="66577E0D" w:rsidR="007E7C11" w:rsidRPr="00333894" w:rsidRDefault="007E7C11" w:rsidP="00333894">
      <w:pPr>
        <w:pStyle w:val="Akapitzlist"/>
        <w:numPr>
          <w:ilvl w:val="0"/>
          <w:numId w:val="9"/>
        </w:numPr>
        <w:spacing w:after="120" w:line="240" w:lineRule="auto"/>
        <w:rPr>
          <w:rFonts w:cs="Times New Roman"/>
          <w:b/>
          <w:bCs/>
        </w:rPr>
      </w:pPr>
      <w:r w:rsidRPr="007E7C11">
        <w:t xml:space="preserve">Podmiot zatrudniający </w:t>
      </w:r>
      <w:r w:rsidR="00333894" w:rsidRPr="00333894">
        <w:rPr>
          <w:rFonts w:cs="Times New Roman"/>
        </w:rPr>
        <w:t>ART ACADEMY SP. Z O.O. ul. S. Żurawskiego 1a lok. 12, 10-689 Olsztyn, NIP 7394007251, REGON 529950321, prowadząc</w:t>
      </w:r>
      <w:r w:rsidR="00E52A90">
        <w:rPr>
          <w:rFonts w:cs="Times New Roman"/>
        </w:rPr>
        <w:t>y</w:t>
      </w:r>
      <w:r w:rsidR="00333894" w:rsidRPr="00333894">
        <w:rPr>
          <w:rFonts w:cs="Times New Roman"/>
        </w:rPr>
        <w:t xml:space="preserve"> Szkołę Języków Obcych Oxford </w:t>
      </w:r>
      <w:proofErr w:type="spellStart"/>
      <w:r w:rsidR="00333894" w:rsidRPr="00333894">
        <w:rPr>
          <w:rFonts w:cs="Times New Roman"/>
        </w:rPr>
        <w:t>Academy</w:t>
      </w:r>
      <w:proofErr w:type="spellEnd"/>
      <w:r w:rsidR="00333894" w:rsidRPr="00333894">
        <w:rPr>
          <w:rFonts w:cs="Times New Roman"/>
        </w:rPr>
        <w:t xml:space="preserve">, zwaną </w:t>
      </w:r>
      <w:r w:rsidRPr="007E7C11">
        <w:t xml:space="preserve">dalej Oxford </w:t>
      </w:r>
      <w:proofErr w:type="spellStart"/>
      <w:r w:rsidRPr="007E7C11">
        <w:t>Academy</w:t>
      </w:r>
      <w:proofErr w:type="spellEnd"/>
      <w:r>
        <w:t>.</w:t>
      </w:r>
    </w:p>
    <w:p w14:paraId="0C6269AC" w14:textId="5FCC23C0" w:rsidR="007E7C11" w:rsidRDefault="007E7C11" w:rsidP="00D5154B">
      <w:pPr>
        <w:pStyle w:val="Akapitzlist"/>
        <w:numPr>
          <w:ilvl w:val="0"/>
          <w:numId w:val="2"/>
        </w:numPr>
      </w:pPr>
      <w:r w:rsidRPr="007E7C11">
        <w:t xml:space="preserve">Pracownik – każda osoba współpracująca z Oxford </w:t>
      </w:r>
      <w:proofErr w:type="spellStart"/>
      <w:r w:rsidRPr="007E7C11">
        <w:t>Academy</w:t>
      </w:r>
      <w:proofErr w:type="spellEnd"/>
      <w:r w:rsidRPr="007E7C11">
        <w:t xml:space="preserve"> na podstawie umowy zlecenie, umowy o współpracy, innych umów</w:t>
      </w:r>
      <w:r>
        <w:t>.</w:t>
      </w:r>
    </w:p>
    <w:p w14:paraId="32C1BEC9" w14:textId="7DEF48E3" w:rsidR="007E7C11" w:rsidRDefault="007E7C11" w:rsidP="00D5154B">
      <w:pPr>
        <w:pStyle w:val="Akapitzlist"/>
        <w:numPr>
          <w:ilvl w:val="0"/>
          <w:numId w:val="2"/>
        </w:numPr>
      </w:pPr>
      <w:r w:rsidRPr="007E7C11">
        <w:t>Małoletnim jest każdy, kto nie ukończył 18 roku życia dalej dziecko</w:t>
      </w:r>
      <w:r>
        <w:t>.</w:t>
      </w:r>
    </w:p>
    <w:p w14:paraId="55EB2780" w14:textId="19EF2718" w:rsidR="007E7C11" w:rsidRDefault="007E7C11" w:rsidP="00D5154B">
      <w:pPr>
        <w:pStyle w:val="Akapitzlist"/>
        <w:numPr>
          <w:ilvl w:val="0"/>
          <w:numId w:val="2"/>
        </w:numPr>
      </w:pPr>
      <w:r w:rsidRPr="007E7C11">
        <w:t>Opiekunem małoletniego jest osoba uprawniona do jego reprezentacji, w szczególności rodzic, w tym rodzic zastępczy lub opiekun prawny.</w:t>
      </w:r>
    </w:p>
    <w:p w14:paraId="04876AD1" w14:textId="54CBD7F2" w:rsidR="007E7C11" w:rsidRDefault="007E7C11" w:rsidP="00D5154B">
      <w:pPr>
        <w:pStyle w:val="Akapitzlist"/>
        <w:numPr>
          <w:ilvl w:val="0"/>
          <w:numId w:val="2"/>
        </w:numPr>
      </w:pPr>
      <w:r w:rsidRPr="007E7C11">
        <w:lastRenderedPageBreak/>
        <w:t xml:space="preserve">Krzywdzenie małoletniego to jakakolwiek forma przemocy w tym każdy czyn zabroniony lub czyn karalny na szkodę dziecka popełniony przez jakąkolwiek osobę, w tym pracownika Oxford </w:t>
      </w:r>
      <w:proofErr w:type="spellStart"/>
      <w:r w:rsidRPr="007E7C11">
        <w:t>Academy</w:t>
      </w:r>
      <w:proofErr w:type="spellEnd"/>
      <w:r w:rsidRPr="007E7C11">
        <w:t>, opiekunów dziecka oraz jego rówieśników.</w:t>
      </w:r>
    </w:p>
    <w:p w14:paraId="1B23D53B" w14:textId="37AF46E8" w:rsidR="007E7C11" w:rsidRDefault="007E7C11" w:rsidP="00D5154B">
      <w:pPr>
        <w:pStyle w:val="Akapitzlist"/>
        <w:numPr>
          <w:ilvl w:val="0"/>
          <w:numId w:val="2"/>
        </w:numPr>
      </w:pPr>
      <w:r w:rsidRPr="007E7C11">
        <w:t xml:space="preserve">Osoba odpowiedzialna za nadzór nad przestrzeganiem Standardów i ich realizacją </w:t>
      </w:r>
      <w:r w:rsidR="00333894">
        <w:t>–</w:t>
      </w:r>
      <w:r w:rsidRPr="007E7C11">
        <w:t xml:space="preserve"> </w:t>
      </w:r>
      <w:r w:rsidR="00CA1B26">
        <w:t>menadżer</w:t>
      </w:r>
      <w:r w:rsidR="00333894">
        <w:t xml:space="preserve">/dyrektor </w:t>
      </w:r>
      <w:r w:rsidRPr="007E7C11">
        <w:t>Szkoły.</w:t>
      </w:r>
    </w:p>
    <w:p w14:paraId="0852CD28" w14:textId="43E5ECAD" w:rsidR="007E7C11" w:rsidRDefault="007E7C11" w:rsidP="00D5154B">
      <w:pPr>
        <w:pStyle w:val="Akapitzlist"/>
        <w:numPr>
          <w:ilvl w:val="0"/>
          <w:numId w:val="2"/>
        </w:numPr>
      </w:pPr>
      <w:r w:rsidRPr="007E7C11">
        <w:t>Dane osobowe dziecka to wszelkie informacje umożliwiające identyfikację dziecka.</w:t>
      </w:r>
    </w:p>
    <w:p w14:paraId="1AE37099" w14:textId="77777777" w:rsidR="007E7C11" w:rsidRDefault="007E7C11" w:rsidP="007E7C11"/>
    <w:p w14:paraId="62AFEE6C" w14:textId="109F579F" w:rsidR="007E7C11" w:rsidRDefault="007E7C11" w:rsidP="007E7C11">
      <w:pPr>
        <w:pStyle w:val="Nagwek1"/>
        <w:jc w:val="center"/>
      </w:pPr>
      <w:r w:rsidRPr="007E7C11">
        <w:t>ROZDZIAŁ II</w:t>
      </w:r>
    </w:p>
    <w:p w14:paraId="42CF4E60" w14:textId="5A3FF591" w:rsidR="007E7C11" w:rsidRDefault="007E7C11" w:rsidP="007E7C11">
      <w:pPr>
        <w:pStyle w:val="Nagwek1"/>
        <w:jc w:val="center"/>
      </w:pPr>
      <w:r w:rsidRPr="007E7C11">
        <w:t xml:space="preserve">Zasady zapewniające bezpieczne relacje między małoletnim </w:t>
      </w:r>
      <w:r w:rsidR="00333894">
        <w:br/>
      </w:r>
      <w:r w:rsidRPr="007E7C11">
        <w:t>a personelem/zachowania niedozwolone wobec małoletnich</w:t>
      </w:r>
    </w:p>
    <w:p w14:paraId="0FB1F1F1" w14:textId="77777777" w:rsidR="007E7C11" w:rsidRDefault="007E7C11" w:rsidP="007E7C11"/>
    <w:p w14:paraId="3C0E3D3B" w14:textId="1B5BB4D8" w:rsidR="007E7C11" w:rsidRDefault="007E7C11" w:rsidP="005A729E">
      <w:pPr>
        <w:pStyle w:val="Nagwek3"/>
      </w:pPr>
      <w:r w:rsidRPr="007E7C11">
        <w:t>§ 2.</w:t>
      </w:r>
    </w:p>
    <w:p w14:paraId="4D6D2D8C" w14:textId="5B5B2BBB" w:rsidR="007E7C11" w:rsidRDefault="007E7C11" w:rsidP="005657EA">
      <w:pPr>
        <w:ind w:firstLine="708"/>
        <w:jc w:val="both"/>
      </w:pPr>
      <w:r w:rsidRPr="007E7C11">
        <w:t>Przed zawarciem umowy zlecenie/współpracy bądź zatrudniony na dzień wejścia w życie Standardów Ochrony Małoletnich pracownik składa zaświadczenie o niekaralności z Krajowego Rejestru Karnego oraz ma obowiązek zapoznania się ze Standardami Ochrony Małoletnich oraz podpisania oświadczenia o zapoznaniu się z nimi (zał. nr 1)</w:t>
      </w:r>
      <w:r w:rsidR="00DE504A">
        <w:t>.</w:t>
      </w:r>
    </w:p>
    <w:p w14:paraId="2A2ECF8F" w14:textId="77777777" w:rsidR="00DE504A" w:rsidRDefault="00DE504A" w:rsidP="00A45864">
      <w:pPr>
        <w:jc w:val="both"/>
      </w:pPr>
    </w:p>
    <w:p w14:paraId="27EDF4E6" w14:textId="01520B10" w:rsidR="00DE504A" w:rsidRDefault="00DE504A" w:rsidP="00D5154B">
      <w:pPr>
        <w:pStyle w:val="Nagwek3"/>
      </w:pPr>
      <w:r w:rsidRPr="00DE504A">
        <w:t>§ 3.</w:t>
      </w:r>
    </w:p>
    <w:p w14:paraId="01250B3E" w14:textId="38CB642F" w:rsidR="00DE504A" w:rsidRDefault="00DE504A" w:rsidP="004241B6">
      <w:pPr>
        <w:ind w:firstLine="708"/>
        <w:jc w:val="both"/>
      </w:pPr>
      <w:r w:rsidRPr="00DE504A">
        <w:t>Pracownicy dbają o bezpieczeństwo dzieci podczas lekcji, monitorują ich dobrostan</w:t>
      </w:r>
      <w:r>
        <w:t>,</w:t>
      </w:r>
      <w:r w:rsidRPr="00DE504A">
        <w:t xml:space="preserve"> szczególnie emocjonalny.</w:t>
      </w:r>
    </w:p>
    <w:p w14:paraId="0CF08ECF" w14:textId="3228710F" w:rsidR="00DE504A" w:rsidRDefault="00DE504A" w:rsidP="004241B6">
      <w:pPr>
        <w:jc w:val="both"/>
      </w:pPr>
      <w:r w:rsidRPr="00DE504A">
        <w:t>Zajęcia dostosowywane są do potrzeb i możliwości małoletnich uczniów.</w:t>
      </w:r>
    </w:p>
    <w:p w14:paraId="790C31CA" w14:textId="75FD385A" w:rsidR="00DE504A" w:rsidRDefault="00DE504A" w:rsidP="004241B6">
      <w:pPr>
        <w:jc w:val="both"/>
      </w:pPr>
      <w:r w:rsidRPr="00DE504A">
        <w:t>Pracownicy podejmują działania mające na celu kształtowanie prawidłowych postaw, asertywne wyrażanie emocji, budowanie relacji, niwelowanie zachowań agresywnych, a zachowania pozytywne są zawsze wzmacniane. Wszystkie dzieci są traktowane sprawiedliwie. Pracownicy nie dzielą i nie dyskryminują (ze względu na wiek, płeć, status materialny, wygląd zewnętrzny, wiedzę, umiejętności</w:t>
      </w:r>
      <w:r w:rsidR="000971B3">
        <w:t>, itp</w:t>
      </w:r>
      <w:r w:rsidRPr="00DE504A">
        <w:t>.) uczniów.</w:t>
      </w:r>
    </w:p>
    <w:p w14:paraId="6178EE91" w14:textId="3A53C6F3" w:rsidR="00A45864" w:rsidRDefault="00A45864" w:rsidP="004241B6">
      <w:pPr>
        <w:jc w:val="both"/>
      </w:pPr>
      <w:r w:rsidRPr="00A45864">
        <w:t>Kontakt z dzieckiem oparty jest na poszanowaniu intymności dziecka.</w:t>
      </w:r>
    </w:p>
    <w:p w14:paraId="4A447173" w14:textId="2B12E545" w:rsidR="00A45864" w:rsidRDefault="00A45864" w:rsidP="004241B6">
      <w:pPr>
        <w:jc w:val="both"/>
      </w:pPr>
      <w:r w:rsidRPr="00A45864">
        <w:t xml:space="preserve">Pracownicy Oxford </w:t>
      </w:r>
      <w:proofErr w:type="spellStart"/>
      <w:r w:rsidRPr="00A45864">
        <w:t>Academy</w:t>
      </w:r>
      <w:proofErr w:type="spellEnd"/>
      <w:r w:rsidRPr="00A45864">
        <w:t xml:space="preserve"> zwracają się do dziecka po imieniu, mówią do dziecka spokojnie, nie podnosząc głosu i używając języka zrozumiałego dla dziecka.</w:t>
      </w:r>
    </w:p>
    <w:p w14:paraId="031C2F96" w14:textId="19C0F3B7" w:rsidR="00363882" w:rsidRPr="00CC3432" w:rsidRDefault="00363882" w:rsidP="004241B6">
      <w:pPr>
        <w:jc w:val="both"/>
        <w:rPr>
          <w:rStyle w:val="Uwydatnienie"/>
          <w:i w:val="0"/>
          <w:iCs w:val="0"/>
        </w:rPr>
      </w:pPr>
      <w:r w:rsidRPr="00CC3432">
        <w:rPr>
          <w:rStyle w:val="Uwydatnienie"/>
          <w:i w:val="0"/>
          <w:iCs w:val="0"/>
        </w:rPr>
        <w:t xml:space="preserve">W relacji Pracownika Oxford </w:t>
      </w:r>
      <w:proofErr w:type="spellStart"/>
      <w:r w:rsidRPr="00CC3432">
        <w:rPr>
          <w:rStyle w:val="Uwydatnienie"/>
          <w:i w:val="0"/>
          <w:iCs w:val="0"/>
        </w:rPr>
        <w:t>Academy</w:t>
      </w:r>
      <w:proofErr w:type="spellEnd"/>
      <w:r w:rsidRPr="00CC3432">
        <w:rPr>
          <w:rStyle w:val="Uwydatnienie"/>
          <w:i w:val="0"/>
          <w:iCs w:val="0"/>
        </w:rPr>
        <w:t xml:space="preserve"> z małoletnim zakazane jest:</w:t>
      </w:r>
    </w:p>
    <w:p w14:paraId="55016E6D" w14:textId="1B14DA11" w:rsidR="00363882" w:rsidRPr="00ED3721" w:rsidRDefault="00363882" w:rsidP="004241B6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ED3721">
        <w:rPr>
          <w:color w:val="000000" w:themeColor="text1"/>
        </w:rPr>
        <w:t>naruszanie nietykalności cielesnej np. szarpanie, bicie, popychanie,</w:t>
      </w:r>
    </w:p>
    <w:p w14:paraId="0E0662BF" w14:textId="02181B95" w:rsidR="00363882" w:rsidRPr="00ED3721" w:rsidRDefault="00363882" w:rsidP="004241B6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ED3721">
        <w:rPr>
          <w:color w:val="000000" w:themeColor="text1"/>
        </w:rPr>
        <w:t>agresja słowna np. wyzywanie, wyśmiewanie, ośmieszanie, zmuszanie, negowanie uczuć,</w:t>
      </w:r>
    </w:p>
    <w:p w14:paraId="7EB562E4" w14:textId="35612822" w:rsidR="00363882" w:rsidRPr="00ED3721" w:rsidRDefault="00363882" w:rsidP="004241B6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ED3721">
        <w:rPr>
          <w:color w:val="000000" w:themeColor="text1"/>
        </w:rPr>
        <w:t>używanie słów i wyrażeń niecenzuralnych,</w:t>
      </w:r>
    </w:p>
    <w:p w14:paraId="0356BE86" w14:textId="4B9368CB" w:rsidR="00363882" w:rsidRPr="00ED3721" w:rsidRDefault="00363882" w:rsidP="004241B6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ED3721">
        <w:rPr>
          <w:color w:val="000000" w:themeColor="text1"/>
        </w:rPr>
        <w:t>stosowanie wobec dziecka przemocy psychicznej, w szczególności gróźb, szantażu,</w:t>
      </w:r>
    </w:p>
    <w:p w14:paraId="0E91D764" w14:textId="04846E4C" w:rsidR="00363882" w:rsidRPr="00ED3721" w:rsidRDefault="00363882" w:rsidP="004241B6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ED3721">
        <w:rPr>
          <w:color w:val="000000" w:themeColor="text1"/>
        </w:rPr>
        <w:t>ocena postępowania rodziców dziecka w jego obecności,</w:t>
      </w:r>
    </w:p>
    <w:p w14:paraId="53A17F37" w14:textId="2240EF8D" w:rsidR="00363882" w:rsidRPr="00F720CC" w:rsidRDefault="00363882" w:rsidP="004241B6">
      <w:pPr>
        <w:pStyle w:val="Akapitzlist"/>
        <w:numPr>
          <w:ilvl w:val="0"/>
          <w:numId w:val="3"/>
        </w:numPr>
        <w:jc w:val="both"/>
        <w:rPr>
          <w:i/>
          <w:iCs/>
          <w:color w:val="000000" w:themeColor="text1"/>
        </w:rPr>
      </w:pPr>
      <w:r w:rsidRPr="00ED3721">
        <w:rPr>
          <w:color w:val="000000" w:themeColor="text1"/>
        </w:rPr>
        <w:t>obojętność na wyrażoną przez dziecko chęć nawiązania kontaktu i rozmowy.</w:t>
      </w:r>
    </w:p>
    <w:p w14:paraId="6F7E355F" w14:textId="77777777" w:rsidR="00F720CC" w:rsidRDefault="00F720CC" w:rsidP="00F720CC">
      <w:pPr>
        <w:jc w:val="both"/>
        <w:rPr>
          <w:rStyle w:val="Wyrnienieintensywne"/>
          <w:color w:val="000000" w:themeColor="text1"/>
        </w:rPr>
      </w:pPr>
    </w:p>
    <w:p w14:paraId="05CE390A" w14:textId="787D99B0" w:rsidR="00F720CC" w:rsidRDefault="00F720CC" w:rsidP="005A729E">
      <w:pPr>
        <w:pStyle w:val="Nagwek3"/>
      </w:pPr>
      <w:r w:rsidRPr="00F720CC">
        <w:t>§ 4.</w:t>
      </w:r>
    </w:p>
    <w:p w14:paraId="11B6EC88" w14:textId="40F388C2" w:rsidR="00F720CC" w:rsidRDefault="00F720CC" w:rsidP="004241B6">
      <w:pPr>
        <w:ind w:firstLine="708"/>
        <w:jc w:val="both"/>
        <w:rPr>
          <w:color w:val="000000" w:themeColor="text1"/>
        </w:rPr>
      </w:pPr>
      <w:r w:rsidRPr="00F720CC">
        <w:rPr>
          <w:color w:val="000000" w:themeColor="text1"/>
        </w:rPr>
        <w:t xml:space="preserve">Dane osobowe małoletniego podlegają ochronie na zasadach określonych w rozporządzeniu Parlamentu Europejskiego i Rady (UE) 2016/679 z dnia 27 kwietnia 2016 r. w sprawie ochrony osób </w:t>
      </w:r>
      <w:r w:rsidRPr="00F720CC">
        <w:rPr>
          <w:color w:val="000000" w:themeColor="text1"/>
        </w:rPr>
        <w:lastRenderedPageBreak/>
        <w:t>fizycznych w związku z przetwarzaniem danych osobowych i w sprawie swobodnego przepływu takich danych oraz uchylenia dyrektywy 95/46/WE (ogólne rozporządzenie o ochronie danych)</w:t>
      </w:r>
      <w:r>
        <w:rPr>
          <w:color w:val="000000" w:themeColor="text1"/>
        </w:rPr>
        <w:t>.</w:t>
      </w:r>
    </w:p>
    <w:p w14:paraId="45F68387" w14:textId="0EF24CEE" w:rsidR="00894C81" w:rsidRDefault="00894C81" w:rsidP="004241B6">
      <w:pPr>
        <w:jc w:val="both"/>
        <w:rPr>
          <w:color w:val="000000" w:themeColor="text1"/>
        </w:rPr>
      </w:pPr>
      <w:r w:rsidRPr="00894C81">
        <w:rPr>
          <w:color w:val="000000" w:themeColor="text1"/>
        </w:rPr>
        <w:t xml:space="preserve">Pracownik Oxford </w:t>
      </w:r>
      <w:proofErr w:type="spellStart"/>
      <w:r w:rsidRPr="00894C81">
        <w:rPr>
          <w:color w:val="000000" w:themeColor="text1"/>
        </w:rPr>
        <w:t>Academy</w:t>
      </w:r>
      <w:proofErr w:type="spellEnd"/>
      <w:r w:rsidRPr="00894C81">
        <w:rPr>
          <w:color w:val="000000" w:themeColor="text1"/>
        </w:rPr>
        <w:t xml:space="preserve"> ma obowiązek zachowania w tajemnicy danych osobowych, które przetwarza oraz zachowania w tajemnicy sposobów zabezpieczenia danych osobowych przed nieuprawnionym dostępem.</w:t>
      </w:r>
    </w:p>
    <w:p w14:paraId="530F30DE" w14:textId="61710B65" w:rsidR="00894C81" w:rsidRPr="00894C81" w:rsidRDefault="00894C81" w:rsidP="004241B6">
      <w:pPr>
        <w:jc w:val="both"/>
        <w:rPr>
          <w:rStyle w:val="Wyrnienieintensywne"/>
          <w:color w:val="000000" w:themeColor="text1"/>
        </w:rPr>
      </w:pPr>
      <w:r w:rsidRPr="00894C81">
        <w:rPr>
          <w:color w:val="000000" w:themeColor="text1"/>
        </w:rPr>
        <w:t>Dane osobowe małoletnich są wykorzystywane wyłącznie z przeznaczeniem, do którego zostały udostępnione.</w:t>
      </w:r>
    </w:p>
    <w:p w14:paraId="19ACAE70" w14:textId="7FC356B5" w:rsidR="00A45864" w:rsidRDefault="00894C81" w:rsidP="004241B6">
      <w:pPr>
        <w:jc w:val="both"/>
      </w:pPr>
      <w:r w:rsidRPr="00894C81">
        <w:t>Dane osobowe małoletniego, są udostępniane wyłącznie osobom i podmiotom uprawnionym na podstawie odrębnych przepisów.</w:t>
      </w:r>
    </w:p>
    <w:p w14:paraId="39836146" w14:textId="77777777" w:rsidR="00894C81" w:rsidRDefault="00894C81" w:rsidP="00193936">
      <w:pPr>
        <w:jc w:val="both"/>
      </w:pPr>
    </w:p>
    <w:p w14:paraId="6CD308AC" w14:textId="3067882C" w:rsidR="00894C81" w:rsidRDefault="00290904" w:rsidP="005A729E">
      <w:pPr>
        <w:pStyle w:val="Nagwek3"/>
      </w:pPr>
      <w:r w:rsidRPr="00290904">
        <w:t>§ 5.</w:t>
      </w:r>
    </w:p>
    <w:p w14:paraId="49D632FF" w14:textId="69068C4D" w:rsidR="00290904" w:rsidRDefault="00290904" w:rsidP="005657EA">
      <w:pPr>
        <w:ind w:firstLine="708"/>
        <w:jc w:val="both"/>
      </w:pPr>
      <w:r w:rsidRPr="00290904">
        <w:t xml:space="preserve">Pracownik Oxford </w:t>
      </w:r>
      <w:proofErr w:type="spellStart"/>
      <w:r w:rsidRPr="00290904">
        <w:t>Academy</w:t>
      </w:r>
      <w:proofErr w:type="spellEnd"/>
      <w:r w:rsidRPr="00290904">
        <w:t xml:space="preserve"> nie udostępnia osobom trzecim informacji o małoletnim, ani o jego opiekunach, nie kontaktuje osób trzecich z uczniami, nie wypowiada się o sprawie małoletniego przy osobach trzecich.</w:t>
      </w:r>
    </w:p>
    <w:p w14:paraId="04F20C97" w14:textId="77777777" w:rsidR="00193936" w:rsidRDefault="00193936" w:rsidP="00193936">
      <w:pPr>
        <w:jc w:val="both"/>
      </w:pPr>
    </w:p>
    <w:p w14:paraId="3DB90547" w14:textId="2E60C542" w:rsidR="00193936" w:rsidRPr="005A729E" w:rsidRDefault="00193936" w:rsidP="005A729E">
      <w:pPr>
        <w:pStyle w:val="Nagwek3"/>
      </w:pPr>
      <w:r w:rsidRPr="005A729E">
        <w:t>§ 6.</w:t>
      </w:r>
    </w:p>
    <w:p w14:paraId="7BDE51B8" w14:textId="36E37774" w:rsidR="00193936" w:rsidRDefault="00193936" w:rsidP="005657EA">
      <w:pPr>
        <w:ind w:firstLine="708"/>
        <w:jc w:val="both"/>
      </w:pPr>
      <w:r w:rsidRPr="00193936">
        <w:t xml:space="preserve">Pracownicy Oxford </w:t>
      </w:r>
      <w:proofErr w:type="spellStart"/>
      <w:r w:rsidRPr="00193936">
        <w:t>Academy</w:t>
      </w:r>
      <w:proofErr w:type="spellEnd"/>
      <w:r w:rsidRPr="00193936">
        <w:t>, uznając prawo małoletniego do prywatności i ochrony dóbr osobistych, zapewniają ochronę jego wizerunku.</w:t>
      </w:r>
    </w:p>
    <w:p w14:paraId="1F7BF45F" w14:textId="1EA4A5DB" w:rsidR="00193936" w:rsidRDefault="00193936" w:rsidP="00CA3EE3">
      <w:pPr>
        <w:jc w:val="both"/>
      </w:pPr>
      <w:r w:rsidRPr="00193936">
        <w:t>Niedopuszczalne jest podanie osobom trzecim danych kontaktowych do opiekuna małoletniego – bez wiedzy i zgody tego opiekuna.</w:t>
      </w:r>
    </w:p>
    <w:p w14:paraId="19047D7D" w14:textId="57C65095" w:rsidR="00193936" w:rsidRDefault="00193936" w:rsidP="00CA3EE3">
      <w:pPr>
        <w:jc w:val="both"/>
      </w:pPr>
      <w:r w:rsidRPr="00193936">
        <w:t xml:space="preserve">Pracownik Oxford </w:t>
      </w:r>
      <w:proofErr w:type="spellStart"/>
      <w:r w:rsidRPr="00193936">
        <w:t>Academy</w:t>
      </w:r>
      <w:proofErr w:type="spellEnd"/>
      <w:r w:rsidRPr="00193936">
        <w:t xml:space="preserve"> kontaktuje się z rodzicem/opiekunem małoletniego za pośrednictwem dziennika elektronicznego lub wykorzystując telefon służbowy dostępny w sekretariacie.</w:t>
      </w:r>
    </w:p>
    <w:p w14:paraId="478D149E" w14:textId="77777777" w:rsidR="00193936" w:rsidRDefault="00193936" w:rsidP="00CA3EE3">
      <w:pPr>
        <w:jc w:val="both"/>
      </w:pPr>
    </w:p>
    <w:p w14:paraId="24B1578D" w14:textId="5B7DE879" w:rsidR="00193936" w:rsidRDefault="00193936" w:rsidP="00CA3EE3">
      <w:pPr>
        <w:pStyle w:val="Nagwek3"/>
        <w:jc w:val="both"/>
      </w:pPr>
      <w:r w:rsidRPr="00193936">
        <w:t>§ 7.</w:t>
      </w:r>
    </w:p>
    <w:p w14:paraId="1A74ABBE" w14:textId="31A43C2B" w:rsidR="00193936" w:rsidRDefault="00193936" w:rsidP="005657EA">
      <w:pPr>
        <w:ind w:firstLine="708"/>
        <w:jc w:val="both"/>
      </w:pPr>
      <w:r w:rsidRPr="00193936">
        <w:t xml:space="preserve">Utrwalanie przez pracownika Oxford </w:t>
      </w:r>
      <w:proofErr w:type="spellStart"/>
      <w:r w:rsidRPr="00193936">
        <w:t>Academy</w:t>
      </w:r>
      <w:proofErr w:type="spellEnd"/>
      <w:r w:rsidRPr="00193936">
        <w:t xml:space="preserve"> wizerunku małoletniego jest dozwolone wyłącznie w formie nagrani</w:t>
      </w:r>
      <w:r w:rsidR="009D06B6">
        <w:t>a</w:t>
      </w:r>
      <w:r w:rsidRPr="00193936">
        <w:t xml:space="preserve"> audio-wideo</w:t>
      </w:r>
      <w:r>
        <w:t>,</w:t>
      </w:r>
      <w:r w:rsidRPr="00193936">
        <w:t xml:space="preserve"> w celach opisanych w umowie o świadczenie usług.</w:t>
      </w:r>
    </w:p>
    <w:p w14:paraId="248FFD79" w14:textId="6DC03098" w:rsidR="00193936" w:rsidRDefault="00193936" w:rsidP="00CA3EE3">
      <w:pPr>
        <w:jc w:val="both"/>
      </w:pPr>
      <w:r w:rsidRPr="00193936">
        <w:t xml:space="preserve">Upublicznienie przez pracownika Szkoły Językowej </w:t>
      </w:r>
      <w:r w:rsidR="00CA1B26">
        <w:t xml:space="preserve">Oxford </w:t>
      </w:r>
      <w:proofErr w:type="spellStart"/>
      <w:r w:rsidR="00CA1B26">
        <w:t>Academy</w:t>
      </w:r>
      <w:proofErr w:type="spellEnd"/>
      <w:r w:rsidRPr="00193936">
        <w:t xml:space="preserve"> wizerunku małoletniego nie jest dozwolone bez wyrażonej przez rodzica/opiekuna zgody.</w:t>
      </w:r>
    </w:p>
    <w:p w14:paraId="357B3F8C" w14:textId="77777777" w:rsidR="008F763F" w:rsidRDefault="008F763F" w:rsidP="00CA3EE3">
      <w:pPr>
        <w:jc w:val="both"/>
      </w:pPr>
    </w:p>
    <w:p w14:paraId="7529029D" w14:textId="77777777" w:rsidR="008F763F" w:rsidRDefault="008F763F" w:rsidP="00CA3EE3">
      <w:pPr>
        <w:jc w:val="both"/>
      </w:pPr>
    </w:p>
    <w:p w14:paraId="2506136D" w14:textId="77777777" w:rsidR="008F763F" w:rsidRDefault="008F763F" w:rsidP="00CA3EE3">
      <w:pPr>
        <w:jc w:val="both"/>
      </w:pPr>
    </w:p>
    <w:p w14:paraId="500A1C00" w14:textId="77777777" w:rsidR="006669AC" w:rsidRDefault="006669AC" w:rsidP="00CA3EE3">
      <w:pPr>
        <w:jc w:val="both"/>
      </w:pPr>
    </w:p>
    <w:p w14:paraId="0A9B4FEB" w14:textId="77777777" w:rsidR="006669AC" w:rsidRDefault="006669AC" w:rsidP="00CA3EE3">
      <w:pPr>
        <w:jc w:val="both"/>
      </w:pPr>
    </w:p>
    <w:p w14:paraId="0661A1D6" w14:textId="77777777" w:rsidR="006669AC" w:rsidRDefault="006669AC" w:rsidP="00CA3EE3">
      <w:pPr>
        <w:jc w:val="both"/>
      </w:pPr>
    </w:p>
    <w:p w14:paraId="6A047332" w14:textId="3D6264A8" w:rsidR="00331338" w:rsidRDefault="00193936" w:rsidP="0033133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9393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>ROZDZIAŁ III</w:t>
      </w:r>
    </w:p>
    <w:p w14:paraId="011D37DB" w14:textId="58F47552" w:rsidR="00331338" w:rsidRPr="00331338" w:rsidRDefault="00193936" w:rsidP="0033133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9393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Zasady i procedura podejmowania interwencji w sytuacji podejrzenia krzywdzenia lub posiadania informacji o krzywdzeniu małoletniego.</w:t>
      </w:r>
    </w:p>
    <w:p w14:paraId="6CD9E1D7" w14:textId="77777777" w:rsidR="008F763F" w:rsidRDefault="008F763F" w:rsidP="008F763F"/>
    <w:p w14:paraId="65FBC405" w14:textId="30955B3C" w:rsidR="006E20F4" w:rsidRPr="006E20F4" w:rsidRDefault="006E20F4" w:rsidP="00CA3EE3">
      <w:pPr>
        <w:pStyle w:val="Nagwek3"/>
        <w:jc w:val="both"/>
      </w:pPr>
      <w:r w:rsidRPr="006E20F4">
        <w:t>§ 8.</w:t>
      </w:r>
    </w:p>
    <w:p w14:paraId="7A5098C2" w14:textId="7CF60F85" w:rsidR="00193936" w:rsidRDefault="00193936" w:rsidP="005657EA">
      <w:pPr>
        <w:ind w:firstLine="708"/>
        <w:jc w:val="both"/>
      </w:pPr>
      <w:r w:rsidRPr="00193936">
        <w:t xml:space="preserve">W sytuacji uzyskania przez pracownika Oxford </w:t>
      </w:r>
      <w:proofErr w:type="spellStart"/>
      <w:r w:rsidRPr="00193936">
        <w:t>Academy</w:t>
      </w:r>
      <w:proofErr w:type="spellEnd"/>
      <w:r w:rsidRPr="00193936">
        <w:t xml:space="preserve"> informacji o jakiejkolwiek formie przemocy wobec małoletniego, pracownik ma obowiązek niezwłocznego przekazania uzyskanej informacji </w:t>
      </w:r>
      <w:r w:rsidR="00333894">
        <w:t>pracownikowi sekretariatu/</w:t>
      </w:r>
      <w:r w:rsidR="00CA1B26">
        <w:t>menadżerowi</w:t>
      </w:r>
      <w:r w:rsidR="00333894">
        <w:t xml:space="preserve">/dyrekcji </w:t>
      </w:r>
      <w:r w:rsidRPr="00193936">
        <w:t xml:space="preserve">Oxford </w:t>
      </w:r>
      <w:proofErr w:type="spellStart"/>
      <w:r w:rsidRPr="00193936">
        <w:t>Academy</w:t>
      </w:r>
      <w:proofErr w:type="spellEnd"/>
      <w:r w:rsidRPr="00193936">
        <w:t>.</w:t>
      </w:r>
    </w:p>
    <w:p w14:paraId="6E14FCFB" w14:textId="196EE8AA" w:rsidR="00193936" w:rsidRDefault="00193936" w:rsidP="00CA3EE3">
      <w:pPr>
        <w:jc w:val="both"/>
      </w:pPr>
      <w:r w:rsidRPr="00193936">
        <w:t xml:space="preserve">W sytuacji podejrzenia, że dziecko jest ofiarą jakiejkolwiek przemocy </w:t>
      </w:r>
      <w:r w:rsidR="00333894">
        <w:t>pracownik</w:t>
      </w:r>
      <w:r w:rsidR="00333894">
        <w:t xml:space="preserve"> </w:t>
      </w:r>
      <w:r w:rsidR="00333894">
        <w:t>sekretariatu/menadżer/dyrekcj</w:t>
      </w:r>
      <w:r w:rsidR="00333894">
        <w:t>a</w:t>
      </w:r>
      <w:r w:rsidR="00333894">
        <w:t xml:space="preserve"> </w:t>
      </w:r>
      <w:r w:rsidRPr="00193936">
        <w:t xml:space="preserve">Oxford </w:t>
      </w:r>
      <w:proofErr w:type="spellStart"/>
      <w:r w:rsidRPr="00193936">
        <w:t>Academy</w:t>
      </w:r>
      <w:proofErr w:type="spellEnd"/>
      <w:r w:rsidRPr="00193936">
        <w:t xml:space="preserve"> przeprowadza rozmowę wyjaśniając</w:t>
      </w:r>
      <w:r w:rsidR="002A4DD2">
        <w:t>ą</w:t>
      </w:r>
      <w:r w:rsidRPr="00193936">
        <w:t xml:space="preserve"> z osobą poszkodowaną z zachowaniem pełnej empatii i dyskrecji.</w:t>
      </w:r>
    </w:p>
    <w:p w14:paraId="40521E0B" w14:textId="7D752BF6" w:rsidR="00193936" w:rsidRDefault="00193936" w:rsidP="00CA3EE3">
      <w:pPr>
        <w:jc w:val="both"/>
      </w:pPr>
      <w:r w:rsidRPr="00193936">
        <w:t xml:space="preserve">Wszyscy pracownicy Oxford </w:t>
      </w:r>
      <w:proofErr w:type="spellStart"/>
      <w:r w:rsidRPr="00193936">
        <w:t>Academy</w:t>
      </w:r>
      <w:proofErr w:type="spellEnd"/>
      <w:r w:rsidRPr="00193936">
        <w:t>, którzy posiedli wiedzę nt. krzywdzenia małoletniego są zobowiązani do zachowania tych informacji w tajemnicy i przekazania ich wyłącznie instytucjom uprawnionym do interwencji.</w:t>
      </w:r>
    </w:p>
    <w:p w14:paraId="495C275E" w14:textId="5307DF95" w:rsidR="00193936" w:rsidRDefault="00193936" w:rsidP="00CA3EE3">
      <w:pPr>
        <w:jc w:val="both"/>
      </w:pPr>
      <w:r w:rsidRPr="00193936">
        <w:t>Po zweryfikowaniu sytuacji i ustaleniu, iż akt przemocy wobec małoletniego miał miejsce</w:t>
      </w:r>
      <w:r>
        <w:t>,</w:t>
      </w:r>
      <w:r w:rsidRPr="00193936">
        <w:t xml:space="preserve"> </w:t>
      </w:r>
      <w:r w:rsidR="00333894">
        <w:t>pracownik sekretariatu/menadżer/dyrekcja</w:t>
      </w:r>
      <w:r w:rsidR="00333894">
        <w:t xml:space="preserve"> </w:t>
      </w:r>
      <w:r w:rsidRPr="00193936">
        <w:t xml:space="preserve">Oxford </w:t>
      </w:r>
      <w:proofErr w:type="spellStart"/>
      <w:r w:rsidRPr="00193936">
        <w:t>Academy</w:t>
      </w:r>
      <w:proofErr w:type="spellEnd"/>
      <w:r w:rsidRPr="00193936">
        <w:t xml:space="preserve"> zobowiązan</w:t>
      </w:r>
      <w:r w:rsidR="008E76E4">
        <w:t xml:space="preserve">y </w:t>
      </w:r>
      <w:r w:rsidRPr="00193936">
        <w:t>jest do podjęcia interwencji</w:t>
      </w:r>
      <w:r w:rsidR="00333894">
        <w:t xml:space="preserve">, </w:t>
      </w:r>
      <w:r w:rsidR="00E52A90">
        <w:t xml:space="preserve">powiadomienia opiekunów prawnych małoletniego </w:t>
      </w:r>
      <w:r w:rsidR="00333894">
        <w:t xml:space="preserve">a w razie konieczności </w:t>
      </w:r>
      <w:r w:rsidRPr="00193936">
        <w:t>zawiadomieni</w:t>
      </w:r>
      <w:r w:rsidR="00333894">
        <w:t>a</w:t>
      </w:r>
      <w:r w:rsidRPr="00193936">
        <w:t xml:space="preserve"> odpowiednich służb i instytucji (prokuratura, policja lub sąd rodzinny) oraz wypełnienia karty interwencji (zał. nr 2)</w:t>
      </w:r>
      <w:r>
        <w:t>.</w:t>
      </w:r>
    </w:p>
    <w:p w14:paraId="269468BB" w14:textId="77777777" w:rsidR="00193936" w:rsidRDefault="00193936" w:rsidP="00CA3EE3">
      <w:pPr>
        <w:jc w:val="both"/>
      </w:pPr>
    </w:p>
    <w:p w14:paraId="7C8812D1" w14:textId="5E54CB68" w:rsidR="00193936" w:rsidRDefault="00193936" w:rsidP="00CA3EE3">
      <w:pPr>
        <w:pStyle w:val="Nagwek3"/>
        <w:jc w:val="both"/>
      </w:pPr>
      <w:r w:rsidRPr="00193936">
        <w:t>§ 9.</w:t>
      </w:r>
    </w:p>
    <w:p w14:paraId="03D42F24" w14:textId="46C0B3A6" w:rsidR="00193936" w:rsidRDefault="000C4F45" w:rsidP="005657EA">
      <w:pPr>
        <w:ind w:firstLine="708"/>
        <w:jc w:val="both"/>
      </w:pPr>
      <w:r w:rsidRPr="000C4F45">
        <w:t xml:space="preserve">W przypadku, gdy podejrzenie stosowania jakiejkolwiek przemocy przez pracownika Oxford </w:t>
      </w:r>
      <w:proofErr w:type="spellStart"/>
      <w:r w:rsidRPr="000C4F45">
        <w:t>Academy</w:t>
      </w:r>
      <w:proofErr w:type="spellEnd"/>
      <w:r w:rsidRPr="000C4F45">
        <w:t xml:space="preserve"> lub innych małoletnich zgłosili opiekunowie małoletniego</w:t>
      </w:r>
      <w:r>
        <w:t>,</w:t>
      </w:r>
      <w:r w:rsidRPr="000C4F45">
        <w:t xml:space="preserve"> zorganizowane powinno zostać spotkanie wyjaśniające. Ze spotkania sporządza się protokół.</w:t>
      </w:r>
    </w:p>
    <w:p w14:paraId="71A2656B" w14:textId="1B6FF248" w:rsidR="000C4F45" w:rsidRDefault="000C4F45" w:rsidP="00CA3EE3">
      <w:pPr>
        <w:jc w:val="both"/>
      </w:pPr>
      <w:r w:rsidRPr="000C4F45">
        <w:t xml:space="preserve">W przypadku, gdy zgłoszono stosowanie jakiejkolwiek formy przemocy przez pracownika Oxford </w:t>
      </w:r>
      <w:proofErr w:type="spellStart"/>
      <w:r w:rsidRPr="000C4F45">
        <w:t>Academy</w:t>
      </w:r>
      <w:proofErr w:type="spellEnd"/>
      <w:r w:rsidRPr="000C4F45">
        <w:t xml:space="preserve">, </w:t>
      </w:r>
      <w:r w:rsidR="00333894">
        <w:t>pracownik sekretariatu/menadżer/dyrekcja</w:t>
      </w:r>
      <w:r w:rsidRPr="000C4F45">
        <w:t xml:space="preserve"> </w:t>
      </w:r>
      <w:r w:rsidR="00333894">
        <w:t>są</w:t>
      </w:r>
      <w:r w:rsidRPr="000C4F45">
        <w:t xml:space="preserve"> zobowiąza</w:t>
      </w:r>
      <w:r w:rsidR="00333894">
        <w:t>ni</w:t>
      </w:r>
      <w:r w:rsidRPr="000C4F45">
        <w:t xml:space="preserve"> do natychmiastowego ograniczenia wszelkich form kontaktu pracownika z małoletnim</w:t>
      </w:r>
      <w:r>
        <w:t>.</w:t>
      </w:r>
    </w:p>
    <w:p w14:paraId="1F47CD70" w14:textId="4B3A6842" w:rsidR="005A729E" w:rsidRDefault="005A729E" w:rsidP="00CA3EE3">
      <w:pPr>
        <w:jc w:val="both"/>
      </w:pPr>
      <w:r w:rsidRPr="005A729E">
        <w:t xml:space="preserve">W sytuacji potwierdzenia faktu krzywdzenia małoletniego przez pracownika Oxford </w:t>
      </w:r>
      <w:proofErr w:type="spellStart"/>
      <w:r w:rsidRPr="005A729E">
        <w:t>Academy</w:t>
      </w:r>
      <w:proofErr w:type="spellEnd"/>
      <w:r>
        <w:t xml:space="preserve">, </w:t>
      </w:r>
      <w:r w:rsidR="00333894">
        <w:t>pracownik sekretariatu/menadżer/dyrekcja</w:t>
      </w:r>
      <w:r w:rsidRPr="005A729E">
        <w:t xml:space="preserve"> zobowiązan</w:t>
      </w:r>
      <w:r w:rsidR="00333894">
        <w:t>i</w:t>
      </w:r>
      <w:r w:rsidRPr="005A729E">
        <w:t xml:space="preserve"> </w:t>
      </w:r>
      <w:r w:rsidR="00333894">
        <w:t>są</w:t>
      </w:r>
      <w:r w:rsidRPr="005A729E">
        <w:t xml:space="preserve"> do powiadomienia o podejrzeniu odpowiednich instytucji (policja, prokuratura lub sąd rodzinno-opiekuńczy).</w:t>
      </w:r>
    </w:p>
    <w:p w14:paraId="2B7E13BF" w14:textId="716B7D50" w:rsidR="005A729E" w:rsidRDefault="005A729E" w:rsidP="00CA3EE3">
      <w:pPr>
        <w:jc w:val="both"/>
      </w:pPr>
      <w:r w:rsidRPr="005A729E">
        <w:t>W przypadku, gdy podejrzenie krzywdzenia zgłosili opiekunowie małoletniego, a podejrzenie to nie zostało potwierdzone, należy o tym fakcie poinformować opiekunów dziecka na piśmie.</w:t>
      </w:r>
    </w:p>
    <w:p w14:paraId="1D23955E" w14:textId="77777777" w:rsidR="005A729E" w:rsidRDefault="005A729E" w:rsidP="00CA3EE3">
      <w:pPr>
        <w:jc w:val="both"/>
      </w:pPr>
    </w:p>
    <w:p w14:paraId="438C1569" w14:textId="7E2D9940" w:rsidR="005A729E" w:rsidRDefault="005A729E" w:rsidP="00CA3EE3">
      <w:pPr>
        <w:pStyle w:val="Nagwek3"/>
        <w:jc w:val="both"/>
      </w:pPr>
      <w:r w:rsidRPr="005A729E">
        <w:t>§ 10.</w:t>
      </w:r>
    </w:p>
    <w:p w14:paraId="6EA0CD1F" w14:textId="72A27406" w:rsidR="00CA6A38" w:rsidRDefault="005A729E" w:rsidP="005657EA">
      <w:pPr>
        <w:ind w:firstLine="708"/>
        <w:jc w:val="both"/>
      </w:pPr>
      <w:r w:rsidRPr="005A729E">
        <w:t xml:space="preserve">W sytuacji, gdy pracownik Szkoły podejrzewa, że małoletni doświadcza jakiejkolwiek formy przemocy ze strony rodzica, opiekuna prawnego dziecka, niezwłocznie interweniuje przekazując informacje </w:t>
      </w:r>
      <w:r w:rsidR="00E52A90">
        <w:t>pracownik</w:t>
      </w:r>
      <w:r w:rsidR="00E52A90">
        <w:t>owi</w:t>
      </w:r>
      <w:r w:rsidR="00E52A90">
        <w:t xml:space="preserve"> sekretariatu/menadżer</w:t>
      </w:r>
      <w:r w:rsidR="00E52A90">
        <w:t>owi</w:t>
      </w:r>
      <w:r w:rsidR="00E52A90">
        <w:t>/dyrekcj</w:t>
      </w:r>
      <w:r w:rsidR="00E52A90">
        <w:t>i</w:t>
      </w:r>
      <w:r w:rsidRPr="005A729E">
        <w:t xml:space="preserve"> Oxford </w:t>
      </w:r>
      <w:proofErr w:type="spellStart"/>
      <w:r w:rsidRPr="005A729E">
        <w:t>Academy</w:t>
      </w:r>
      <w:proofErr w:type="spellEnd"/>
      <w:r w:rsidRPr="005A729E">
        <w:t>, któr</w:t>
      </w:r>
      <w:r w:rsidR="00E52A90">
        <w:t>z</w:t>
      </w:r>
      <w:r w:rsidRPr="005A729E">
        <w:t>y zawiadamia</w:t>
      </w:r>
      <w:r w:rsidR="00E52A90">
        <w:t>ją</w:t>
      </w:r>
      <w:r w:rsidRPr="005A729E">
        <w:t xml:space="preserve"> odpowiednie instytucje (policja, prokuratura lub sąd rodzinno-opiekuńczy).</w:t>
      </w:r>
    </w:p>
    <w:p w14:paraId="1D1668B6" w14:textId="77777777" w:rsidR="00CA6A38" w:rsidRDefault="00CA6A38" w:rsidP="00CA3EE3">
      <w:pPr>
        <w:jc w:val="both"/>
      </w:pPr>
    </w:p>
    <w:p w14:paraId="639997E3" w14:textId="7571B56E" w:rsidR="00CA6A38" w:rsidRDefault="00CA6A38" w:rsidP="00864A89">
      <w:pPr>
        <w:pStyle w:val="Nagwek3"/>
        <w:jc w:val="both"/>
      </w:pPr>
      <w:r w:rsidRPr="00CA6A38">
        <w:lastRenderedPageBreak/>
        <w:t>§ 11.</w:t>
      </w:r>
    </w:p>
    <w:p w14:paraId="28D5BEF1" w14:textId="38C805F6" w:rsidR="00CA6A38" w:rsidRPr="00CA6A38" w:rsidRDefault="00CA6A38" w:rsidP="005657EA">
      <w:pPr>
        <w:ind w:firstLine="708"/>
        <w:jc w:val="both"/>
      </w:pPr>
      <w:r w:rsidRPr="00CA6A38">
        <w:t>Wszystkie osoby, które w związku z wykonywaniem obowiązków służbowych powzięły informację o krzywdzeniu małoletniego lub informacje z tym związane, są zobowiązane do zachowania tych informacji w tajemnicy, wyłączając informacje przekazywane uprawnionym instytucjom w ramach działań interwencyjnych.</w:t>
      </w:r>
    </w:p>
    <w:p w14:paraId="43B3D9AC" w14:textId="75B3349C" w:rsidR="00193936" w:rsidRDefault="00CA6A38" w:rsidP="00864A89">
      <w:pPr>
        <w:jc w:val="both"/>
      </w:pPr>
      <w:r w:rsidRPr="00CA6A38">
        <w:t>W przypadku podejrzenia, że życie dziecka jest zagrożone lub grozi mu ciężki uszczerbek na zdrowiu</w:t>
      </w:r>
      <w:r>
        <w:t>,</w:t>
      </w:r>
      <w:r w:rsidRPr="00CA6A38">
        <w:t xml:space="preserve"> należy niezwłocznie poinformować odpowiednie służby (policja, pogotowie ratunkowe), dzwoniąc pod numer 112.</w:t>
      </w:r>
    </w:p>
    <w:p w14:paraId="4D22B68D" w14:textId="5D49F434" w:rsidR="00864A89" w:rsidRDefault="00864A89" w:rsidP="00864A89">
      <w:pPr>
        <w:jc w:val="both"/>
      </w:pPr>
      <w:r w:rsidRPr="00864A89">
        <w:t xml:space="preserve">Poinformowania służb dokonuje pracownik Oxford </w:t>
      </w:r>
      <w:proofErr w:type="spellStart"/>
      <w:r w:rsidRPr="00864A89">
        <w:t>A</w:t>
      </w:r>
      <w:r>
        <w:t>c</w:t>
      </w:r>
      <w:r w:rsidRPr="00864A89">
        <w:t>ademy</w:t>
      </w:r>
      <w:proofErr w:type="spellEnd"/>
      <w:r w:rsidRPr="00864A89">
        <w:t xml:space="preserve">, który pierwszy powziął informację </w:t>
      </w:r>
      <w:r w:rsidR="00E52A90">
        <w:br/>
      </w:r>
      <w:r w:rsidRPr="00864A89">
        <w:t>o zagrożeniu.</w:t>
      </w:r>
    </w:p>
    <w:p w14:paraId="12B69B82" w14:textId="77777777" w:rsidR="00864A89" w:rsidRDefault="00864A89" w:rsidP="00193936"/>
    <w:p w14:paraId="64024DFB" w14:textId="376AE5AC" w:rsidR="00864A89" w:rsidRPr="00193936" w:rsidRDefault="00864A89" w:rsidP="00864A89">
      <w:pPr>
        <w:pStyle w:val="Nagwek1"/>
        <w:jc w:val="center"/>
      </w:pPr>
      <w:r w:rsidRPr="00864A89">
        <w:t>ROZDZIAŁ V</w:t>
      </w:r>
    </w:p>
    <w:p w14:paraId="70FCB79B" w14:textId="3968F7D1" w:rsidR="00193936" w:rsidRDefault="009F3F29" w:rsidP="00193936">
      <w:pPr>
        <w:pStyle w:val="Nagwek1"/>
        <w:jc w:val="center"/>
      </w:pPr>
      <w:r w:rsidRPr="009F3F29">
        <w:t>Zasady przeglądu i aktualizacji Standardów Ochrony Małoletnich</w:t>
      </w:r>
    </w:p>
    <w:p w14:paraId="4634C8B3" w14:textId="77777777" w:rsidR="009F3F29" w:rsidRDefault="009F3F29" w:rsidP="009F3F29"/>
    <w:p w14:paraId="2D1B8498" w14:textId="7B2281E7" w:rsidR="009F3F29" w:rsidRDefault="00AD39F6" w:rsidP="00EA780A">
      <w:pPr>
        <w:pStyle w:val="Nagwek3"/>
      </w:pPr>
      <w:r w:rsidRPr="00AD39F6">
        <w:t>§ 12.</w:t>
      </w:r>
    </w:p>
    <w:p w14:paraId="03EE3FE2" w14:textId="594B7F17" w:rsidR="00AD39F6" w:rsidRDefault="00AD39F6" w:rsidP="005657EA">
      <w:pPr>
        <w:ind w:firstLine="708"/>
        <w:jc w:val="both"/>
      </w:pPr>
      <w:r w:rsidRPr="00AD39F6">
        <w:t xml:space="preserve">Oxford </w:t>
      </w:r>
      <w:proofErr w:type="spellStart"/>
      <w:r w:rsidRPr="00AD39F6">
        <w:t>Academy</w:t>
      </w:r>
      <w:proofErr w:type="spellEnd"/>
      <w:r w:rsidRPr="00AD39F6">
        <w:t xml:space="preserve"> raz w roku dokonuje oceny Standardów Ochrony Małoletnich w celu zapewnienia ich dostosowania do aktualnych potrzeb oraz zgodności z obowiązującymi przepisami.</w:t>
      </w:r>
    </w:p>
    <w:p w14:paraId="4CF49111" w14:textId="77777777" w:rsidR="00AD39F6" w:rsidRDefault="00AD39F6" w:rsidP="009F3F29"/>
    <w:p w14:paraId="637A6B03" w14:textId="153C8B93" w:rsidR="00AD39F6" w:rsidRDefault="00AD39F6" w:rsidP="00AD39F6">
      <w:pPr>
        <w:pStyle w:val="Nagwek1"/>
        <w:jc w:val="center"/>
      </w:pPr>
      <w:r w:rsidRPr="00AD39F6">
        <w:t>ROZDZIAŁ VI</w:t>
      </w:r>
    </w:p>
    <w:p w14:paraId="597BBD63" w14:textId="605D578D" w:rsidR="002F7019" w:rsidRDefault="002F7019" w:rsidP="002F7019">
      <w:pPr>
        <w:pStyle w:val="Nagwek1"/>
        <w:jc w:val="center"/>
      </w:pPr>
      <w:r w:rsidRPr="002F7019">
        <w:t xml:space="preserve">Zakres kompetencji osoby odpowiedzialnej za przygotowanie pracowników Oxford </w:t>
      </w:r>
      <w:proofErr w:type="spellStart"/>
      <w:r w:rsidRPr="002F7019">
        <w:t>Academy</w:t>
      </w:r>
      <w:proofErr w:type="spellEnd"/>
      <w:r w:rsidRPr="002F7019">
        <w:t xml:space="preserve"> do stosowania Standardów Ochrony Małoletnich</w:t>
      </w:r>
    </w:p>
    <w:p w14:paraId="62FD3BCE" w14:textId="77777777" w:rsidR="00AB5E7D" w:rsidRDefault="00AB5E7D" w:rsidP="00AB5E7D"/>
    <w:p w14:paraId="2CCE8616" w14:textId="04CC6236" w:rsidR="00AB5E7D" w:rsidRDefault="00AB5E7D" w:rsidP="00EA780A">
      <w:pPr>
        <w:pStyle w:val="Nagwek3"/>
      </w:pPr>
      <w:r w:rsidRPr="00AB5E7D">
        <w:t>§ 13.</w:t>
      </w:r>
    </w:p>
    <w:p w14:paraId="06A2985D" w14:textId="667461F1" w:rsidR="00AB5E7D" w:rsidRDefault="00AB5E7D" w:rsidP="005657EA">
      <w:pPr>
        <w:ind w:firstLine="360"/>
        <w:jc w:val="both"/>
      </w:pPr>
      <w:r w:rsidRPr="00AB5E7D">
        <w:t xml:space="preserve">Koordynatorem Oxford </w:t>
      </w:r>
      <w:proofErr w:type="spellStart"/>
      <w:r w:rsidRPr="00AB5E7D">
        <w:t>Academy</w:t>
      </w:r>
      <w:proofErr w:type="spellEnd"/>
      <w:r w:rsidRPr="00AB5E7D">
        <w:t xml:space="preserve"> do spraw wdrażania i zmian Standardów Ochrony Małoletnich jest </w:t>
      </w:r>
      <w:r w:rsidR="00CA1B26">
        <w:t>menadżer</w:t>
      </w:r>
      <w:r w:rsidRPr="00AB5E7D">
        <w:t xml:space="preserve"> odpowiedzialny za:</w:t>
      </w:r>
    </w:p>
    <w:p w14:paraId="4B6B842D" w14:textId="21D405BA" w:rsidR="00AB5E7D" w:rsidRDefault="00AB5E7D" w:rsidP="00DC0ACD">
      <w:pPr>
        <w:pStyle w:val="Akapitzlist"/>
        <w:numPr>
          <w:ilvl w:val="0"/>
          <w:numId w:val="6"/>
        </w:numPr>
        <w:jc w:val="both"/>
      </w:pPr>
      <w:r w:rsidRPr="00AB5E7D">
        <w:t xml:space="preserve">przygotowanie pracowników Oxford </w:t>
      </w:r>
      <w:proofErr w:type="spellStart"/>
      <w:r w:rsidRPr="00AB5E7D">
        <w:t>Academy</w:t>
      </w:r>
      <w:proofErr w:type="spellEnd"/>
      <w:r w:rsidRPr="00AB5E7D">
        <w:t xml:space="preserve"> do stosowania Standardów Ochrony Małoletnich,</w:t>
      </w:r>
    </w:p>
    <w:p w14:paraId="4D2BBBE4" w14:textId="6F9575FA" w:rsidR="00AB5E7D" w:rsidRDefault="00AB5E7D" w:rsidP="00DC0ACD">
      <w:pPr>
        <w:pStyle w:val="Akapitzlist"/>
        <w:numPr>
          <w:ilvl w:val="0"/>
          <w:numId w:val="6"/>
        </w:numPr>
        <w:jc w:val="both"/>
      </w:pPr>
      <w:r w:rsidRPr="00AB5E7D">
        <w:t>monitorowanie realizacji Standardów Ochrony Małoletnich,</w:t>
      </w:r>
    </w:p>
    <w:p w14:paraId="37625FF7" w14:textId="48589DAF" w:rsidR="00AB5E7D" w:rsidRDefault="00AB5E7D" w:rsidP="00DC0ACD">
      <w:pPr>
        <w:pStyle w:val="Akapitzlist"/>
        <w:numPr>
          <w:ilvl w:val="0"/>
          <w:numId w:val="6"/>
        </w:numPr>
        <w:jc w:val="both"/>
      </w:pPr>
      <w:r w:rsidRPr="00AB5E7D">
        <w:t>reagowanie na sygnały ich naruszenia oraz zaproponowanie ewentualnych zmian w treści Standardów Ochrony Małoletnich</w:t>
      </w:r>
      <w:r>
        <w:t>.</w:t>
      </w:r>
    </w:p>
    <w:p w14:paraId="13F36FCC" w14:textId="77777777" w:rsidR="00F647A6" w:rsidRDefault="00F647A6" w:rsidP="00F647A6">
      <w:pPr>
        <w:jc w:val="both"/>
      </w:pPr>
    </w:p>
    <w:p w14:paraId="63367D02" w14:textId="4D2DFF82" w:rsidR="00F647A6" w:rsidRDefault="00F647A6" w:rsidP="00F647A6">
      <w:pPr>
        <w:pStyle w:val="Nagwek1"/>
        <w:jc w:val="center"/>
      </w:pPr>
      <w:r w:rsidRPr="00F647A6">
        <w:lastRenderedPageBreak/>
        <w:t>ROZDZIAŁ VII</w:t>
      </w:r>
    </w:p>
    <w:p w14:paraId="000A0855" w14:textId="0E3CCED4" w:rsidR="00F647A6" w:rsidRDefault="00F647A6" w:rsidP="00F647A6">
      <w:pPr>
        <w:pStyle w:val="Nagwek1"/>
        <w:jc w:val="center"/>
      </w:pPr>
      <w:r w:rsidRPr="00F647A6">
        <w:t>Zasady i sposób udostępnienia rodzicom albo opiekunom prawnym lub faktycznym oraz małoletnim standardów do zaznajomienia się z nimi i ich stosowania</w:t>
      </w:r>
    </w:p>
    <w:p w14:paraId="62BA5415" w14:textId="77777777" w:rsidR="00BB44BC" w:rsidRDefault="00BB44BC" w:rsidP="00BB44BC"/>
    <w:p w14:paraId="11E16FB5" w14:textId="566C58FE" w:rsidR="00BB44BC" w:rsidRDefault="00BB44BC" w:rsidP="00BB44BC">
      <w:pPr>
        <w:pStyle w:val="Nagwek3"/>
      </w:pPr>
      <w:r w:rsidRPr="00BB44BC">
        <w:t>§ 14.</w:t>
      </w:r>
    </w:p>
    <w:p w14:paraId="59E5FDEA" w14:textId="2B27F249" w:rsidR="00BB44BC" w:rsidRDefault="009B1F3B" w:rsidP="005657EA">
      <w:pPr>
        <w:ind w:firstLine="708"/>
        <w:jc w:val="both"/>
      </w:pPr>
      <w:r w:rsidRPr="009B1F3B">
        <w:t xml:space="preserve">Standardy Ochrony Małoletnich stanowią dokument ogólnodostępny dla pracowników Oxford </w:t>
      </w:r>
      <w:proofErr w:type="spellStart"/>
      <w:r w:rsidRPr="009B1F3B">
        <w:t>Academy</w:t>
      </w:r>
      <w:proofErr w:type="spellEnd"/>
      <w:r w:rsidRPr="009B1F3B">
        <w:t>, małoletnich uczniów i ich opiekunów.</w:t>
      </w:r>
    </w:p>
    <w:p w14:paraId="3792BDEF" w14:textId="00B0BDE7" w:rsidR="00E3391C" w:rsidRDefault="00E3391C" w:rsidP="00E3391C">
      <w:pPr>
        <w:jc w:val="both"/>
      </w:pPr>
      <w:r w:rsidRPr="00E3391C">
        <w:t xml:space="preserve">Oxford </w:t>
      </w:r>
      <w:proofErr w:type="spellStart"/>
      <w:r w:rsidRPr="00E3391C">
        <w:t>Academy</w:t>
      </w:r>
      <w:proofErr w:type="spellEnd"/>
      <w:r w:rsidRPr="00E3391C">
        <w:t xml:space="preserve"> publikuje Standardy Ochrony Małoletnich na stronie internetowej oraz udostępnia</w:t>
      </w:r>
      <w:r w:rsidR="00EB0C5E">
        <w:t xml:space="preserve">     </w:t>
      </w:r>
      <w:r w:rsidRPr="00E3391C">
        <w:t>w sekretariacie</w:t>
      </w:r>
      <w:r>
        <w:t>.</w:t>
      </w:r>
    </w:p>
    <w:p w14:paraId="7FE9B769" w14:textId="77777777" w:rsidR="00E3391C" w:rsidRDefault="00E3391C" w:rsidP="00BB44BC"/>
    <w:p w14:paraId="3D55D456" w14:textId="54E97190" w:rsidR="00E3391C" w:rsidRDefault="00E3391C" w:rsidP="00E3391C">
      <w:pPr>
        <w:pStyle w:val="Nagwek1"/>
        <w:jc w:val="center"/>
      </w:pPr>
      <w:r w:rsidRPr="00E3391C">
        <w:t>ROZDZIAŁ VIII</w:t>
      </w:r>
    </w:p>
    <w:p w14:paraId="511223B5" w14:textId="56ABF7CD" w:rsidR="00E3391C" w:rsidRDefault="00E3391C" w:rsidP="00E3391C">
      <w:pPr>
        <w:pStyle w:val="Nagwek1"/>
        <w:jc w:val="center"/>
      </w:pPr>
      <w:r w:rsidRPr="00E3391C">
        <w:t>Sposób dokumentowania i zasady przechowywania ujawnionych lub zgłoszonych incydentów lub zdarzeń zagrażających dobru małoletniego</w:t>
      </w:r>
    </w:p>
    <w:p w14:paraId="27B41414" w14:textId="77777777" w:rsidR="008F4512" w:rsidRDefault="008F4512" w:rsidP="008F4512"/>
    <w:p w14:paraId="522289A8" w14:textId="2FA62082" w:rsidR="008F4512" w:rsidRDefault="008F4512" w:rsidP="008F4512">
      <w:pPr>
        <w:pStyle w:val="Nagwek3"/>
      </w:pPr>
      <w:r w:rsidRPr="008F4512">
        <w:t>§ 15.</w:t>
      </w:r>
    </w:p>
    <w:p w14:paraId="0D4CC90C" w14:textId="54EB3280" w:rsidR="00DE6D11" w:rsidRDefault="008F4512" w:rsidP="005657EA">
      <w:pPr>
        <w:ind w:firstLine="708"/>
        <w:jc w:val="both"/>
      </w:pPr>
      <w:r w:rsidRPr="008F4512">
        <w:t>Każdy przypadek zgłoszenia incydentów lub zdarzeń zagrażających dobru małoletniego jest dokumentowany w formie karty interwencji gromadzonych prze</w:t>
      </w:r>
      <w:r w:rsidR="00DE6D11">
        <w:t>z</w:t>
      </w:r>
      <w:r w:rsidRPr="008F4512">
        <w:t xml:space="preserve"> Oxford </w:t>
      </w:r>
      <w:proofErr w:type="spellStart"/>
      <w:r w:rsidRPr="008F4512">
        <w:t>Academy</w:t>
      </w:r>
      <w:proofErr w:type="spellEnd"/>
      <w:r w:rsidRPr="008F4512">
        <w:t>. Karty interwencji są przechowywane z zabezpieczeniem przed dostępem osób trzecich.</w:t>
      </w:r>
    </w:p>
    <w:p w14:paraId="4819F6C4" w14:textId="77777777" w:rsidR="0021014E" w:rsidRDefault="0021014E" w:rsidP="008F4512">
      <w:pPr>
        <w:jc w:val="both"/>
      </w:pPr>
    </w:p>
    <w:p w14:paraId="0E263AD2" w14:textId="1AC71E27" w:rsidR="0021014E" w:rsidRDefault="0021014E" w:rsidP="0021014E">
      <w:pPr>
        <w:pStyle w:val="Nagwek1"/>
        <w:jc w:val="center"/>
      </w:pPr>
      <w:r w:rsidRPr="0021014E">
        <w:t>ROZDZIAŁ X</w:t>
      </w:r>
    </w:p>
    <w:p w14:paraId="4905D4EA" w14:textId="7EA12509" w:rsidR="0021014E" w:rsidRDefault="0021014E" w:rsidP="00554E49">
      <w:pPr>
        <w:pStyle w:val="Nagwek1"/>
        <w:jc w:val="center"/>
      </w:pPr>
      <w:r w:rsidRPr="0021014E">
        <w:t>Wymogi dotycząc niebezpiecznych relacji między małoletnimi/zachowania niedozwolone</w:t>
      </w:r>
    </w:p>
    <w:p w14:paraId="28765E74" w14:textId="77777777" w:rsidR="00554E49" w:rsidRDefault="00554E49" w:rsidP="00554E49"/>
    <w:p w14:paraId="3C87C8E2" w14:textId="009CE68A" w:rsidR="00554E49" w:rsidRDefault="00554E49" w:rsidP="00554E49">
      <w:pPr>
        <w:pStyle w:val="Nagwek3"/>
      </w:pPr>
      <w:r w:rsidRPr="00554E49">
        <w:t>§ 16.</w:t>
      </w:r>
    </w:p>
    <w:p w14:paraId="28EBBBC9" w14:textId="32FAE572" w:rsidR="00554E49" w:rsidRDefault="00782939" w:rsidP="005657EA">
      <w:pPr>
        <w:ind w:firstLine="708"/>
        <w:jc w:val="both"/>
      </w:pPr>
      <w:r w:rsidRPr="00782939">
        <w:t>Małoletni maj</w:t>
      </w:r>
      <w:r>
        <w:t>ą</w:t>
      </w:r>
      <w:r w:rsidRPr="00782939">
        <w:t xml:space="preserve"> prawo do przebywania w bezpiecznym dla siebie środowisku.</w:t>
      </w:r>
    </w:p>
    <w:p w14:paraId="03B8ACB4" w14:textId="14289E31" w:rsidR="00782939" w:rsidRDefault="00782939" w:rsidP="00782939">
      <w:pPr>
        <w:jc w:val="both"/>
      </w:pPr>
      <w:r w:rsidRPr="00782939">
        <w:t xml:space="preserve">Zachowanie małoletnich wobec rówieśników nie może naruszać ich poczucia godności </w:t>
      </w:r>
      <w:r w:rsidR="00EB0C5E">
        <w:t xml:space="preserve">                                      </w:t>
      </w:r>
      <w:r w:rsidRPr="00782939">
        <w:t>z uwzględnieniem prawa do zachowania własnej tożsamości ze względu na: pochodzenie etniczne, geograficzne, narodowe, religię, status ekonomiczny, cechy rodzinne, wiek, płeć, orientację seksualną, cechy fizyczne, niepełnosprawność. Nie dyskryminują oraz nie naruszają praw innych małoletnich.</w:t>
      </w:r>
    </w:p>
    <w:p w14:paraId="171E6254" w14:textId="2402AD26" w:rsidR="00782939" w:rsidRDefault="00782939" w:rsidP="00782939">
      <w:pPr>
        <w:jc w:val="both"/>
      </w:pPr>
      <w:r w:rsidRPr="00782939">
        <w:t>Kontakty pomiędzy małoletnimi powinny być nacechowane uprzejmością, życzliwością, respektowaniem praw innych wynikających ze społecznie przyjętych norm i wartości:</w:t>
      </w:r>
      <w:r w:rsidR="008C398F">
        <w:t xml:space="preserve"> </w:t>
      </w:r>
      <w:r w:rsidRPr="00782939">
        <w:t xml:space="preserve">prawo do własnego zdania, prawo do poszukiwań i popełniania błędów, prawo do własnych poglądów, wyglądu </w:t>
      </w:r>
      <w:r w:rsidR="008C398F">
        <w:t xml:space="preserve"> </w:t>
      </w:r>
      <w:r w:rsidRPr="00782939">
        <w:t>i zachowania.</w:t>
      </w:r>
    </w:p>
    <w:p w14:paraId="0DABACD0" w14:textId="55DDC11F" w:rsidR="00782939" w:rsidRDefault="00782939" w:rsidP="00782939">
      <w:pPr>
        <w:jc w:val="both"/>
      </w:pPr>
      <w:r w:rsidRPr="00782939">
        <w:lastRenderedPageBreak/>
        <w:t>W sytuacji, gdy małoletni jest świadkiem stosowania przez rówieśnika/rówieśników jakiejkolwiek formy przemocy wobec innych powinien niezwłocznie interweniować poprzez pomoc ofierze lub zgłoszenie sytuacji osobie dorosłej.</w:t>
      </w:r>
    </w:p>
    <w:p w14:paraId="6729B9FD" w14:textId="1E289A41" w:rsidR="00782939" w:rsidRDefault="00782939" w:rsidP="00782939">
      <w:pPr>
        <w:jc w:val="both"/>
      </w:pPr>
      <w:r w:rsidRPr="00782939">
        <w:t>W sytuacji, kiedy małoletni stał się ofiarą agresji lub przemocy, może uzyskać pomoc.</w:t>
      </w:r>
    </w:p>
    <w:p w14:paraId="13528415" w14:textId="77777777" w:rsidR="001A6ED1" w:rsidRDefault="001A6ED1" w:rsidP="00782939">
      <w:pPr>
        <w:jc w:val="both"/>
      </w:pPr>
    </w:p>
    <w:p w14:paraId="608AD0D8" w14:textId="0FC74903" w:rsidR="001A6ED1" w:rsidRDefault="001A6ED1" w:rsidP="001A6ED1">
      <w:pPr>
        <w:pStyle w:val="Nagwek3"/>
      </w:pPr>
      <w:r w:rsidRPr="001A6ED1">
        <w:t>§ 17.</w:t>
      </w:r>
    </w:p>
    <w:p w14:paraId="01C6FFD6" w14:textId="74770F53" w:rsidR="001A6ED1" w:rsidRDefault="00E328C3" w:rsidP="005657EA">
      <w:pPr>
        <w:ind w:firstLine="360"/>
        <w:jc w:val="both"/>
      </w:pPr>
      <w:r w:rsidRPr="00E328C3">
        <w:t xml:space="preserve">Niedozwolone zachowania małoletnich w trakcie zajęć prowadzonych przez pracownika Oxford </w:t>
      </w:r>
      <w:proofErr w:type="spellStart"/>
      <w:r w:rsidRPr="00E328C3">
        <w:t>Academy</w:t>
      </w:r>
      <w:proofErr w:type="spellEnd"/>
      <w:r w:rsidRPr="00E328C3">
        <w:t>:</w:t>
      </w:r>
    </w:p>
    <w:p w14:paraId="7689D16B" w14:textId="45CC5819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stosowanie agresji i przemocy fizycznej w różnych ich formach, np. bicie, popychanie,</w:t>
      </w:r>
    </w:p>
    <w:p w14:paraId="0390FFCD" w14:textId="08C39A9F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wymuszenia,</w:t>
      </w:r>
    </w:p>
    <w:p w14:paraId="4F4FF10F" w14:textId="4961C198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napastowanie seksualne,</w:t>
      </w:r>
    </w:p>
    <w:p w14:paraId="4A869E88" w14:textId="619F923F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zmuszanie innej osoby do podejmowania niewłaściwych działań,</w:t>
      </w:r>
    </w:p>
    <w:p w14:paraId="10E0A9E6" w14:textId="47A54645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stosowanie agresji i przemocy słownej w różnych ich formach, np. obelgi, wyzwiska, wyśmiewanie, drwienie, szydzenie, obraźliwe żarty, przedrzeźnianie ofiary,</w:t>
      </w:r>
    </w:p>
    <w:p w14:paraId="322561C0" w14:textId="2AA02023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groźby,</w:t>
      </w:r>
    </w:p>
    <w:p w14:paraId="19744013" w14:textId="16334D2A" w:rsidR="00E328C3" w:rsidRDefault="00E328C3" w:rsidP="0042091E">
      <w:pPr>
        <w:pStyle w:val="Akapitzlist"/>
        <w:numPr>
          <w:ilvl w:val="0"/>
          <w:numId w:val="7"/>
        </w:numPr>
        <w:jc w:val="both"/>
      </w:pPr>
      <w:r w:rsidRPr="00E328C3">
        <w:t>stosowanie agresji i przemocy psychicznej w różnych ich formach, np.: poniżanie</w:t>
      </w:r>
      <w:r>
        <w:t>,</w:t>
      </w:r>
      <w:r w:rsidRPr="00E328C3">
        <w:t xml:space="preserve"> wykluczanie, izolacja,</w:t>
      </w:r>
    </w:p>
    <w:p w14:paraId="07563145" w14:textId="1A7A87D1" w:rsidR="00E328C3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wulgarne słownictwo i gesty,</w:t>
      </w:r>
    </w:p>
    <w:p w14:paraId="7B362371" w14:textId="2A1F277F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śledzenie, szpiegowanie,</w:t>
      </w:r>
    </w:p>
    <w:p w14:paraId="5407E82C" w14:textId="04585F85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niszczenie, zabieranie rzeczy należących do małoletniego,</w:t>
      </w:r>
    </w:p>
    <w:p w14:paraId="1F401FA2" w14:textId="6A117880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palenie papierosów, spożywanie alkoholu,</w:t>
      </w:r>
    </w:p>
    <w:p w14:paraId="3721B0E0" w14:textId="6F4F0C1D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rozprowadzanie i stosowanie narkotyków, środków odurzających,</w:t>
      </w:r>
    </w:p>
    <w:p w14:paraId="65595B89" w14:textId="59AB1614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wyłudzanie pieniędzy lub innych rzeczy</w:t>
      </w:r>
      <w:r>
        <w:t>,</w:t>
      </w:r>
    </w:p>
    <w:p w14:paraId="6C1F0705" w14:textId="665D0CAE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rozwiązywanie w sposób siłowy konfliktów, udział w bójce,</w:t>
      </w:r>
    </w:p>
    <w:p w14:paraId="7B4073C8" w14:textId="3DFDABA1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szykanowanie z powodu odmienności przekonań, religii, światopoglądu, płci, poczucia tożsamości, pochodzenia, statusu ekonomicznego i społecznego, niepełnosprawności, wyglądu,</w:t>
      </w:r>
    </w:p>
    <w:p w14:paraId="2D4CE3DB" w14:textId="0BE674A3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niereagowanie na niewłaściwe zachowania kolegów np. bicie, wyzywanie, dokuczanie,</w:t>
      </w:r>
    </w:p>
    <w:p w14:paraId="4937D879" w14:textId="227F8A6D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znęcanie się lub współudział w znęcaniu się, zorganizowana przemoc, zastraszanie,</w:t>
      </w:r>
    </w:p>
    <w:p w14:paraId="3923D0DA" w14:textId="5D7D4BE5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fotografowanie lub filmowanie zdarzeń z udziałem innych osób bez ich zgody,</w:t>
      </w:r>
    </w:p>
    <w:p w14:paraId="53FE4A82" w14:textId="38EB8A30" w:rsidR="0042091E" w:rsidRDefault="0042091E" w:rsidP="0042091E">
      <w:pPr>
        <w:pStyle w:val="Akapitzlist"/>
        <w:numPr>
          <w:ilvl w:val="0"/>
          <w:numId w:val="7"/>
        </w:numPr>
        <w:jc w:val="both"/>
      </w:pPr>
      <w:r w:rsidRPr="0042091E">
        <w:t>upublicznianie materiałów i fotografii bez zgody obecnych na nich osób.</w:t>
      </w:r>
    </w:p>
    <w:p w14:paraId="029C1164" w14:textId="77777777" w:rsidR="00CF5864" w:rsidRDefault="00CF5864" w:rsidP="00CF5864">
      <w:pPr>
        <w:jc w:val="both"/>
      </w:pPr>
    </w:p>
    <w:p w14:paraId="75F50CE3" w14:textId="77777777" w:rsidR="00CF5864" w:rsidRDefault="00CF5864" w:rsidP="00CF5864">
      <w:pPr>
        <w:jc w:val="both"/>
      </w:pPr>
    </w:p>
    <w:p w14:paraId="6D667C49" w14:textId="77777777" w:rsidR="00CF5864" w:rsidRDefault="00CF5864" w:rsidP="00CF5864">
      <w:pPr>
        <w:jc w:val="both"/>
      </w:pPr>
    </w:p>
    <w:p w14:paraId="10115E7A" w14:textId="77777777" w:rsidR="00CF5864" w:rsidRDefault="00CF5864" w:rsidP="00CF5864">
      <w:pPr>
        <w:jc w:val="both"/>
      </w:pPr>
    </w:p>
    <w:p w14:paraId="4595C149" w14:textId="77777777" w:rsidR="002166D9" w:rsidRDefault="002166D9" w:rsidP="002166D9">
      <w:pPr>
        <w:jc w:val="both"/>
      </w:pPr>
    </w:p>
    <w:p w14:paraId="59C27443" w14:textId="77777777" w:rsidR="004C13D0" w:rsidRDefault="004C13D0" w:rsidP="002166D9">
      <w:pPr>
        <w:jc w:val="both"/>
      </w:pPr>
    </w:p>
    <w:p w14:paraId="6F22EC25" w14:textId="77777777" w:rsidR="004C13D0" w:rsidRDefault="004C13D0" w:rsidP="002166D9">
      <w:pPr>
        <w:jc w:val="both"/>
      </w:pPr>
    </w:p>
    <w:p w14:paraId="6734D884" w14:textId="652E2FC1" w:rsidR="002166D9" w:rsidRDefault="002166D9" w:rsidP="002166D9">
      <w:pPr>
        <w:pStyle w:val="Nagwek1"/>
        <w:jc w:val="center"/>
      </w:pPr>
      <w:r w:rsidRPr="002166D9">
        <w:lastRenderedPageBreak/>
        <w:t>ROZDZIAŁ XI</w:t>
      </w:r>
    </w:p>
    <w:p w14:paraId="6D08E37F" w14:textId="4A81D612" w:rsidR="002166D9" w:rsidRDefault="002166D9" w:rsidP="002166D9">
      <w:pPr>
        <w:pStyle w:val="Nagwek1"/>
        <w:jc w:val="center"/>
      </w:pPr>
      <w:r w:rsidRPr="002166D9">
        <w:t>Zasady korzystania z urządzeń elektronicznych z dostępem do sieci Internet</w:t>
      </w:r>
    </w:p>
    <w:p w14:paraId="402936C9" w14:textId="77777777" w:rsidR="002166D9" w:rsidRDefault="002166D9" w:rsidP="002166D9"/>
    <w:p w14:paraId="6EC56AC5" w14:textId="7015A7D9" w:rsidR="002166D9" w:rsidRDefault="002166D9" w:rsidP="002166D9">
      <w:pPr>
        <w:pStyle w:val="Nagwek3"/>
      </w:pPr>
      <w:r w:rsidRPr="002166D9">
        <w:t>§ 18.</w:t>
      </w:r>
    </w:p>
    <w:p w14:paraId="51AE8A24" w14:textId="5504FAC2" w:rsidR="00341186" w:rsidRDefault="00341186" w:rsidP="00341186">
      <w:pPr>
        <w:ind w:firstLine="708"/>
        <w:jc w:val="both"/>
      </w:pPr>
      <w:r w:rsidRPr="00341186">
        <w:t xml:space="preserve">Zajęcia organizowane i prowadzone przez Oxford </w:t>
      </w:r>
      <w:proofErr w:type="spellStart"/>
      <w:r w:rsidRPr="00341186">
        <w:t>Academy</w:t>
      </w:r>
      <w:proofErr w:type="spellEnd"/>
      <w:r w:rsidRPr="00341186">
        <w:t xml:space="preserve"> odbywają się z wykorzystaniem sieci </w:t>
      </w:r>
      <w:r w:rsidR="00CF4222">
        <w:t>i</w:t>
      </w:r>
      <w:r w:rsidRPr="00341186">
        <w:t>nternetowej bezpośrednio przez uczniów tylko i wyłącznie do celów edukacyjnych pod nadzorem lektora prowadzącego zajęcia.</w:t>
      </w:r>
    </w:p>
    <w:p w14:paraId="79177CAD" w14:textId="11E2455F" w:rsidR="007272A1" w:rsidRDefault="007272A1" w:rsidP="007272A1">
      <w:pPr>
        <w:jc w:val="both"/>
      </w:pPr>
      <w:r w:rsidRPr="007272A1">
        <w:t xml:space="preserve">Podczas zajęć edukacyjnych małoletni mogą korzystać z telefonu komórkowego oraz innych urządzeń elektronicznych z dostępem do </w:t>
      </w:r>
      <w:proofErr w:type="spellStart"/>
      <w:r w:rsidR="00B57C0D">
        <w:t>i</w:t>
      </w:r>
      <w:r w:rsidRPr="007272A1">
        <w:t>nternetu</w:t>
      </w:r>
      <w:proofErr w:type="spellEnd"/>
      <w:r w:rsidRPr="007272A1">
        <w:t xml:space="preserve"> wyłącznie do celów edukacyjnych</w:t>
      </w:r>
      <w:r w:rsidR="00F87B1B">
        <w:t>,</w:t>
      </w:r>
      <w:r w:rsidRPr="007272A1">
        <w:t xml:space="preserve"> tj. realizacji gier i zabaw interaktywnych oraz pod nadzorem lektora prowadzącego zajęcia</w:t>
      </w:r>
      <w:r>
        <w:t>.</w:t>
      </w:r>
    </w:p>
    <w:p w14:paraId="779A9FCA" w14:textId="77777777" w:rsidR="007272A1" w:rsidRDefault="007272A1" w:rsidP="007272A1">
      <w:pPr>
        <w:jc w:val="both"/>
      </w:pPr>
    </w:p>
    <w:p w14:paraId="5AD56B52" w14:textId="7F692BEC" w:rsidR="002E7E46" w:rsidRDefault="002E7E46" w:rsidP="002E7E46">
      <w:pPr>
        <w:pStyle w:val="Nagwek1"/>
        <w:jc w:val="center"/>
      </w:pPr>
      <w:r w:rsidRPr="002E7E46">
        <w:t>RODZIAŁ XII</w:t>
      </w:r>
    </w:p>
    <w:p w14:paraId="19DB355E" w14:textId="1A6E2BEF" w:rsidR="002E7E46" w:rsidRDefault="002E7E46" w:rsidP="002E7E46">
      <w:pPr>
        <w:pStyle w:val="Nagwek1"/>
        <w:jc w:val="center"/>
      </w:pPr>
      <w:r w:rsidRPr="002E7E46">
        <w:t>Przepisy końcowe</w:t>
      </w:r>
    </w:p>
    <w:p w14:paraId="42C8A766" w14:textId="77777777" w:rsidR="00135F8A" w:rsidRDefault="00135F8A" w:rsidP="00135F8A"/>
    <w:p w14:paraId="4EAB2BF5" w14:textId="00ECF203" w:rsidR="00135F8A" w:rsidRDefault="00D61286" w:rsidP="00D61286">
      <w:pPr>
        <w:pStyle w:val="Nagwek3"/>
      </w:pPr>
      <w:r w:rsidRPr="00D61286">
        <w:t>§ 19.</w:t>
      </w:r>
    </w:p>
    <w:p w14:paraId="47AD8216" w14:textId="0FBE1F6F" w:rsidR="00D61286" w:rsidRDefault="00A4104A" w:rsidP="00A4104A">
      <w:pPr>
        <w:ind w:firstLine="708"/>
        <w:jc w:val="both"/>
      </w:pPr>
      <w:r w:rsidRPr="00A4104A">
        <w:t>Standardy Ochrony Małoletnich wchodzą w życie z dniem 15 sierpnia 2024 roku</w:t>
      </w:r>
      <w:r>
        <w:t>.</w:t>
      </w:r>
    </w:p>
    <w:p w14:paraId="1376C901" w14:textId="77777777" w:rsidR="00A4104A" w:rsidRDefault="00A4104A" w:rsidP="00A4104A">
      <w:pPr>
        <w:jc w:val="both"/>
      </w:pPr>
      <w:r w:rsidRPr="00A4104A">
        <w:t>Wykaz załączników</w:t>
      </w:r>
      <w:r>
        <w:t>:</w:t>
      </w:r>
    </w:p>
    <w:p w14:paraId="175E37A9" w14:textId="77777777" w:rsidR="00A4104A" w:rsidRDefault="00A4104A" w:rsidP="00A4104A">
      <w:pPr>
        <w:jc w:val="both"/>
      </w:pPr>
      <w:r w:rsidRPr="00A4104A">
        <w:t>Załącznik nr 1 – Oświadczenie o zapoznaniu się z Standardami Ochrony Małoletnich</w:t>
      </w:r>
    </w:p>
    <w:p w14:paraId="4737CD2D" w14:textId="5BDF64B4" w:rsidR="00BD0F69" w:rsidRDefault="00A4104A" w:rsidP="00A4104A">
      <w:pPr>
        <w:jc w:val="both"/>
      </w:pPr>
      <w:r w:rsidRPr="00A4104A">
        <w:t xml:space="preserve">Załącznik nr 2 – </w:t>
      </w:r>
      <w:r w:rsidR="00772B57">
        <w:t>K</w:t>
      </w:r>
      <w:r w:rsidRPr="00A4104A">
        <w:t>arta interwencji</w:t>
      </w:r>
    </w:p>
    <w:p w14:paraId="6018CF2F" w14:textId="77777777" w:rsidR="00BD0F69" w:rsidRDefault="00BD0F69">
      <w:r>
        <w:br w:type="page"/>
      </w:r>
    </w:p>
    <w:p w14:paraId="774E6EEF" w14:textId="4B0C6A53" w:rsidR="0022452B" w:rsidRPr="006206DC" w:rsidRDefault="00BD0F69" w:rsidP="00BD0F69">
      <w:pPr>
        <w:jc w:val="center"/>
        <w:rPr>
          <w:rStyle w:val="Pogrubienie"/>
          <w:sz w:val="28"/>
          <w:szCs w:val="28"/>
        </w:rPr>
      </w:pPr>
      <w:r w:rsidRPr="006206DC">
        <w:rPr>
          <w:rStyle w:val="Pogrubienie"/>
          <w:sz w:val="28"/>
          <w:szCs w:val="28"/>
        </w:rPr>
        <w:lastRenderedPageBreak/>
        <w:t>OŚWIADCZENIE</w:t>
      </w:r>
    </w:p>
    <w:p w14:paraId="038B6AA1" w14:textId="77777777" w:rsidR="006206DC" w:rsidRDefault="006206DC" w:rsidP="00BD0F69">
      <w:pPr>
        <w:jc w:val="both"/>
      </w:pPr>
    </w:p>
    <w:p w14:paraId="6235A001" w14:textId="45059E01" w:rsidR="00BD0F69" w:rsidRDefault="00BD0F69" w:rsidP="00BD0F69">
      <w:pPr>
        <w:jc w:val="both"/>
      </w:pPr>
      <w:r w:rsidRPr="00BD0F69">
        <w:t xml:space="preserve">Oświadczam, że zapoznałam/em się ze Standardami Ochrony Małoletnich obowiązującymi w Szkole Języków Obcych Oxford </w:t>
      </w:r>
      <w:proofErr w:type="spellStart"/>
      <w:r w:rsidRPr="00BD0F69">
        <w:t>Academy</w:t>
      </w:r>
      <w:proofErr w:type="spellEnd"/>
      <w:r w:rsidRPr="00BD0F69">
        <w:t xml:space="preserve"> w Olsztynie i zobowiązuję się do ich przestrzegania.</w:t>
      </w:r>
    </w:p>
    <w:p w14:paraId="531FAB89" w14:textId="77777777" w:rsidR="00563B5F" w:rsidRDefault="00563B5F" w:rsidP="00BD0F69">
      <w:pPr>
        <w:jc w:val="both"/>
      </w:pPr>
    </w:p>
    <w:p w14:paraId="27D76F0A" w14:textId="77777777" w:rsidR="00563B5F" w:rsidRDefault="00563B5F" w:rsidP="00BD0F69">
      <w:pPr>
        <w:jc w:val="both"/>
      </w:pPr>
    </w:p>
    <w:p w14:paraId="34B33181" w14:textId="77777777" w:rsidR="00563B5F" w:rsidRDefault="00563B5F" w:rsidP="00BD0F69">
      <w:pPr>
        <w:jc w:val="both"/>
      </w:pPr>
    </w:p>
    <w:p w14:paraId="3BBD4400" w14:textId="58A5BB8B" w:rsidR="00C94CA7" w:rsidRDefault="00563B5F" w:rsidP="00BD0F69">
      <w:pPr>
        <w:jc w:val="both"/>
      </w:pPr>
      <w:r w:rsidRPr="00563B5F">
        <w:t>Olsztyn, dnia .................................</w:t>
      </w:r>
      <w:r>
        <w:tab/>
      </w:r>
      <w:r>
        <w:tab/>
      </w:r>
      <w:r>
        <w:tab/>
      </w:r>
      <w:r w:rsidRPr="00563B5F">
        <w:t>imię i nazwisko ...................................</w:t>
      </w:r>
      <w:r w:rsidR="00090F35">
        <w:t>..............</w:t>
      </w:r>
    </w:p>
    <w:p w14:paraId="136290B5" w14:textId="77777777" w:rsidR="005069D4" w:rsidRDefault="005069D4" w:rsidP="00BD0F69">
      <w:pPr>
        <w:jc w:val="both"/>
      </w:pPr>
    </w:p>
    <w:p w14:paraId="5080C9DC" w14:textId="77777777" w:rsidR="005069D4" w:rsidRDefault="005069D4" w:rsidP="00BD0F69">
      <w:pPr>
        <w:jc w:val="both"/>
      </w:pPr>
    </w:p>
    <w:p w14:paraId="0B48E6A2" w14:textId="77777777" w:rsidR="005069D4" w:rsidRDefault="005069D4" w:rsidP="00BD0F69">
      <w:pPr>
        <w:jc w:val="both"/>
      </w:pPr>
    </w:p>
    <w:p w14:paraId="3BC8DA89" w14:textId="77777777" w:rsidR="005069D4" w:rsidRDefault="005069D4" w:rsidP="00BD0F69">
      <w:pPr>
        <w:jc w:val="both"/>
      </w:pPr>
    </w:p>
    <w:p w14:paraId="47E87505" w14:textId="77777777" w:rsidR="005069D4" w:rsidRDefault="005069D4" w:rsidP="00BD0F69">
      <w:pPr>
        <w:jc w:val="both"/>
      </w:pPr>
    </w:p>
    <w:p w14:paraId="528EF241" w14:textId="77777777" w:rsidR="005069D4" w:rsidRDefault="005069D4" w:rsidP="00BD0F69">
      <w:pPr>
        <w:jc w:val="both"/>
      </w:pPr>
    </w:p>
    <w:p w14:paraId="373B3E73" w14:textId="77777777" w:rsidR="005069D4" w:rsidRDefault="005069D4" w:rsidP="00BD0F69">
      <w:pPr>
        <w:jc w:val="both"/>
      </w:pPr>
    </w:p>
    <w:p w14:paraId="46F2DFA9" w14:textId="77777777" w:rsidR="005069D4" w:rsidRDefault="005069D4" w:rsidP="00BD0F69">
      <w:pPr>
        <w:jc w:val="both"/>
      </w:pPr>
    </w:p>
    <w:p w14:paraId="04ABD9DB" w14:textId="77777777" w:rsidR="005069D4" w:rsidRDefault="005069D4" w:rsidP="00BD0F69">
      <w:pPr>
        <w:jc w:val="both"/>
      </w:pPr>
    </w:p>
    <w:p w14:paraId="2CEDE327" w14:textId="77777777" w:rsidR="005069D4" w:rsidRDefault="005069D4" w:rsidP="00BD0F69">
      <w:pPr>
        <w:jc w:val="both"/>
      </w:pPr>
    </w:p>
    <w:p w14:paraId="76B6FC0A" w14:textId="77777777" w:rsidR="005069D4" w:rsidRDefault="005069D4" w:rsidP="00BD0F69">
      <w:pPr>
        <w:jc w:val="both"/>
      </w:pPr>
    </w:p>
    <w:p w14:paraId="683C5FE6" w14:textId="77777777" w:rsidR="005069D4" w:rsidRDefault="005069D4" w:rsidP="00BD0F69">
      <w:pPr>
        <w:jc w:val="both"/>
      </w:pPr>
    </w:p>
    <w:p w14:paraId="51BB54BA" w14:textId="77777777" w:rsidR="005069D4" w:rsidRDefault="005069D4" w:rsidP="00BD0F69">
      <w:pPr>
        <w:jc w:val="both"/>
      </w:pPr>
    </w:p>
    <w:p w14:paraId="285D037E" w14:textId="77777777" w:rsidR="005069D4" w:rsidRDefault="005069D4" w:rsidP="00BD0F69">
      <w:pPr>
        <w:jc w:val="both"/>
      </w:pPr>
    </w:p>
    <w:p w14:paraId="41E2C2C8" w14:textId="77777777" w:rsidR="005069D4" w:rsidRDefault="005069D4" w:rsidP="00BD0F69">
      <w:pPr>
        <w:jc w:val="both"/>
      </w:pPr>
    </w:p>
    <w:p w14:paraId="34FC4E62" w14:textId="77777777" w:rsidR="005069D4" w:rsidRDefault="005069D4" w:rsidP="00BD0F69">
      <w:pPr>
        <w:jc w:val="both"/>
      </w:pPr>
    </w:p>
    <w:p w14:paraId="18AE6B8F" w14:textId="77777777" w:rsidR="005069D4" w:rsidRDefault="005069D4" w:rsidP="00BD0F69">
      <w:pPr>
        <w:jc w:val="both"/>
      </w:pPr>
    </w:p>
    <w:p w14:paraId="02C7625C" w14:textId="77777777" w:rsidR="005069D4" w:rsidRDefault="005069D4" w:rsidP="00BD0F69">
      <w:pPr>
        <w:jc w:val="both"/>
      </w:pPr>
    </w:p>
    <w:p w14:paraId="61924D6F" w14:textId="77777777" w:rsidR="005069D4" w:rsidRDefault="005069D4" w:rsidP="00BD0F69">
      <w:pPr>
        <w:jc w:val="both"/>
      </w:pPr>
    </w:p>
    <w:p w14:paraId="6B2FCCA7" w14:textId="77777777" w:rsidR="005069D4" w:rsidRDefault="005069D4" w:rsidP="00BD0F69">
      <w:pPr>
        <w:jc w:val="both"/>
      </w:pPr>
    </w:p>
    <w:p w14:paraId="435EB2D3" w14:textId="77777777" w:rsidR="005069D4" w:rsidRDefault="005069D4" w:rsidP="00BD0F69">
      <w:pPr>
        <w:jc w:val="both"/>
      </w:pPr>
    </w:p>
    <w:p w14:paraId="4F42813D" w14:textId="77777777" w:rsidR="004C13D0" w:rsidRDefault="004C13D0" w:rsidP="00BD0F69">
      <w:pPr>
        <w:jc w:val="both"/>
      </w:pPr>
    </w:p>
    <w:p w14:paraId="497FFD2E" w14:textId="77777777" w:rsidR="004C13D0" w:rsidRDefault="004C13D0" w:rsidP="00BD0F69">
      <w:pPr>
        <w:jc w:val="both"/>
      </w:pPr>
    </w:p>
    <w:p w14:paraId="5649F813" w14:textId="77777777" w:rsidR="004C13D0" w:rsidRDefault="004C13D0" w:rsidP="00BD0F69">
      <w:pPr>
        <w:jc w:val="both"/>
      </w:pPr>
    </w:p>
    <w:p w14:paraId="2957C27B" w14:textId="77777777" w:rsidR="004C13D0" w:rsidRDefault="004C13D0" w:rsidP="00BD0F69">
      <w:pPr>
        <w:jc w:val="both"/>
      </w:pPr>
    </w:p>
    <w:p w14:paraId="30FAAC06" w14:textId="77777777" w:rsidR="005069D4" w:rsidRDefault="005069D4" w:rsidP="00BD0F69">
      <w:pPr>
        <w:jc w:val="both"/>
      </w:pPr>
    </w:p>
    <w:p w14:paraId="031EE199" w14:textId="52C15208" w:rsidR="005069D4" w:rsidRPr="00563B5F" w:rsidRDefault="005069D4" w:rsidP="005069D4">
      <w:pPr>
        <w:jc w:val="both"/>
        <w:rPr>
          <w:rStyle w:val="Pogrubienie"/>
        </w:rPr>
      </w:pPr>
      <w:r>
        <w:t>Załącznik nr 1</w:t>
      </w:r>
    </w:p>
    <w:p w14:paraId="44BE0B79" w14:textId="77A4AA12" w:rsidR="00E20BC5" w:rsidRDefault="00E20BC5" w:rsidP="00E20BC5">
      <w:pPr>
        <w:jc w:val="center"/>
        <w:rPr>
          <w:b/>
          <w:bCs/>
          <w:sz w:val="28"/>
          <w:szCs w:val="28"/>
        </w:rPr>
      </w:pPr>
      <w:r w:rsidRPr="00E20BC5">
        <w:rPr>
          <w:b/>
          <w:bCs/>
          <w:sz w:val="28"/>
          <w:szCs w:val="28"/>
        </w:rPr>
        <w:t>KARTA INTERWENCJI</w:t>
      </w:r>
    </w:p>
    <w:p w14:paraId="62E00413" w14:textId="77777777" w:rsidR="00E20BC5" w:rsidRDefault="00E20BC5" w:rsidP="00E20BC5">
      <w:pPr>
        <w:jc w:val="center"/>
        <w:rPr>
          <w:b/>
          <w:bCs/>
          <w:sz w:val="28"/>
          <w:szCs w:val="28"/>
        </w:rPr>
      </w:pPr>
    </w:p>
    <w:p w14:paraId="484AB43A" w14:textId="25BFE91A" w:rsidR="00E20BC5" w:rsidRPr="00E20BC5" w:rsidRDefault="00E20BC5" w:rsidP="000575F9">
      <w:pPr>
        <w:pStyle w:val="Akapitzlist"/>
        <w:numPr>
          <w:ilvl w:val="0"/>
          <w:numId w:val="8"/>
        </w:numPr>
        <w:spacing w:line="360" w:lineRule="auto"/>
        <w:rPr>
          <w:b/>
          <w:bCs/>
        </w:rPr>
      </w:pPr>
      <w:r w:rsidRPr="00E20BC5">
        <w:t>Imię i nazwisko dziecka</w:t>
      </w:r>
    </w:p>
    <w:p w14:paraId="4939E1A7" w14:textId="7DB4FA57" w:rsidR="00E20BC5" w:rsidRDefault="00E20BC5" w:rsidP="000575F9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254E3535" w14:textId="77777777" w:rsidR="00E20BC5" w:rsidRDefault="00E20BC5" w:rsidP="00E20BC5">
      <w:pPr>
        <w:pStyle w:val="Akapitzlist"/>
      </w:pPr>
    </w:p>
    <w:p w14:paraId="1965B09C" w14:textId="3A9F51B3" w:rsidR="00E20BC5" w:rsidRPr="00E20BC5" w:rsidRDefault="00E20BC5" w:rsidP="000575F9">
      <w:pPr>
        <w:pStyle w:val="Akapitzlist"/>
        <w:numPr>
          <w:ilvl w:val="0"/>
          <w:numId w:val="8"/>
        </w:numPr>
        <w:spacing w:line="360" w:lineRule="auto"/>
        <w:rPr>
          <w:rStyle w:val="Pogrubienie"/>
        </w:rPr>
      </w:pPr>
      <w:r w:rsidRPr="00E20BC5">
        <w:t>Osoba zawiadamiająca o podejrzeniu krzywdzenia</w:t>
      </w:r>
    </w:p>
    <w:p w14:paraId="6E14CF52" w14:textId="77777777" w:rsidR="00E20BC5" w:rsidRDefault="00E20BC5" w:rsidP="000575F9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6BFE0082" w14:textId="77777777" w:rsidR="00E20BC5" w:rsidRDefault="00E20BC5" w:rsidP="00E20BC5">
      <w:pPr>
        <w:pStyle w:val="Akapitzlist"/>
      </w:pPr>
    </w:p>
    <w:p w14:paraId="188B9D6F" w14:textId="03310CCC" w:rsidR="00E20BC5" w:rsidRDefault="00E20BC5" w:rsidP="00F26AB3">
      <w:pPr>
        <w:pStyle w:val="Akapitzlist"/>
        <w:numPr>
          <w:ilvl w:val="0"/>
          <w:numId w:val="8"/>
        </w:numPr>
        <w:spacing w:line="360" w:lineRule="auto"/>
      </w:pPr>
      <w:r w:rsidRPr="00E20BC5">
        <w:t>Przyczyna interwencji (osoba krzywdząca, forma krzywdzenia)</w:t>
      </w:r>
    </w:p>
    <w:p w14:paraId="4C79A4FD" w14:textId="77777777" w:rsidR="00E20BC5" w:rsidRDefault="00E20BC5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5EE201C7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1F6B156C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6A2199D0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3C47653B" w14:textId="4E505A84" w:rsidR="00E20BC5" w:rsidRDefault="00E20BC5" w:rsidP="00E20BC5">
      <w:pPr>
        <w:pStyle w:val="Akapitzlist"/>
      </w:pPr>
    </w:p>
    <w:p w14:paraId="46C73E23" w14:textId="73D1E5E7" w:rsidR="009E2B83" w:rsidRDefault="009E2B83" w:rsidP="00F26AB3">
      <w:pPr>
        <w:pStyle w:val="Akapitzlist"/>
        <w:numPr>
          <w:ilvl w:val="0"/>
          <w:numId w:val="8"/>
        </w:numPr>
        <w:spacing w:line="360" w:lineRule="auto"/>
      </w:pPr>
      <w:r w:rsidRPr="009E2B83">
        <w:t>Opis podjętych działań</w:t>
      </w:r>
      <w:r>
        <w:t xml:space="preserve"> (</w:t>
      </w:r>
      <w:r w:rsidRPr="009E2B83">
        <w:t>np. podjęte ustalenia, spotkania z opiekunami, zawiadomienie o podejrzeniu popełnienia przestępstwa, inny rodzaj interwencji</w:t>
      </w:r>
      <w:r>
        <w:t>)</w:t>
      </w:r>
    </w:p>
    <w:p w14:paraId="1883A3C3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0D2E36A7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40F34ABB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5086CC43" w14:textId="77777777" w:rsidR="009E2B83" w:rsidRDefault="009E2B83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7ED74A59" w14:textId="77777777" w:rsidR="009E7E86" w:rsidRDefault="009E7E86" w:rsidP="009E2B83">
      <w:pPr>
        <w:pStyle w:val="Akapitzlist"/>
      </w:pPr>
    </w:p>
    <w:p w14:paraId="190DE985" w14:textId="3A9BAE67" w:rsidR="009E7E86" w:rsidRDefault="009E7E86" w:rsidP="00F26AB3">
      <w:pPr>
        <w:pStyle w:val="Akapitzlist"/>
        <w:numPr>
          <w:ilvl w:val="0"/>
          <w:numId w:val="8"/>
        </w:numPr>
        <w:spacing w:line="360" w:lineRule="auto"/>
      </w:pPr>
      <w:r w:rsidRPr="009E7E86">
        <w:t>Inne istotne informacje</w:t>
      </w:r>
    </w:p>
    <w:p w14:paraId="702AD7F9" w14:textId="77777777" w:rsidR="009E7E86" w:rsidRDefault="009E7E86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36AC5555" w14:textId="77777777" w:rsidR="009E7E86" w:rsidRDefault="009E7E86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0C526AAF" w14:textId="77777777" w:rsidR="009E7E86" w:rsidRDefault="009E7E86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50D37605" w14:textId="77777777" w:rsidR="009E7E86" w:rsidRDefault="009E7E86" w:rsidP="00F26AB3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5837932F" w14:textId="77777777" w:rsidR="00BA0DCD" w:rsidRDefault="00BA0DCD" w:rsidP="009E7E86">
      <w:pPr>
        <w:pStyle w:val="Akapitzlist"/>
      </w:pPr>
    </w:p>
    <w:p w14:paraId="2C5DAA22" w14:textId="77777777" w:rsidR="00BA0DCD" w:rsidRDefault="00BA0DCD" w:rsidP="009E7E86">
      <w:pPr>
        <w:pStyle w:val="Akapitzlist"/>
      </w:pPr>
    </w:p>
    <w:p w14:paraId="697DF0E8" w14:textId="77777777" w:rsidR="00BA0DCD" w:rsidRDefault="00BA0DCD" w:rsidP="009E7E86">
      <w:pPr>
        <w:pStyle w:val="Akapitzlist"/>
      </w:pPr>
    </w:p>
    <w:p w14:paraId="6D5030FF" w14:textId="77777777" w:rsidR="00BA0DCD" w:rsidRDefault="00BA0DCD" w:rsidP="009E7E86">
      <w:pPr>
        <w:pStyle w:val="Akapitzlist"/>
      </w:pPr>
    </w:p>
    <w:p w14:paraId="6CF52613" w14:textId="77777777" w:rsidR="00BA0DCD" w:rsidRDefault="00BA0DCD" w:rsidP="009E7E86">
      <w:pPr>
        <w:pStyle w:val="Akapitzlist"/>
      </w:pPr>
    </w:p>
    <w:p w14:paraId="2D7D6963" w14:textId="77777777" w:rsidR="00BA0DCD" w:rsidRDefault="00BA0DCD" w:rsidP="009E7E86">
      <w:pPr>
        <w:pStyle w:val="Akapitzlist"/>
      </w:pPr>
    </w:p>
    <w:p w14:paraId="33B265B6" w14:textId="77777777" w:rsidR="00BA0DCD" w:rsidRDefault="00BA0DCD" w:rsidP="009E7E86">
      <w:pPr>
        <w:pStyle w:val="Akapitzlist"/>
      </w:pPr>
    </w:p>
    <w:p w14:paraId="0FD6A8A9" w14:textId="77777777" w:rsidR="00BA0DCD" w:rsidRDefault="00BA0DCD" w:rsidP="009E7E86">
      <w:pPr>
        <w:pStyle w:val="Akapitzlist"/>
      </w:pPr>
    </w:p>
    <w:p w14:paraId="600174FB" w14:textId="77777777" w:rsidR="00C963EB" w:rsidRDefault="00C963EB" w:rsidP="00C963EB">
      <w:pPr>
        <w:jc w:val="both"/>
      </w:pPr>
    </w:p>
    <w:p w14:paraId="3E945A0A" w14:textId="70553C75" w:rsidR="00C963EB" w:rsidRPr="00C963EB" w:rsidRDefault="00C963EB" w:rsidP="00C963EB">
      <w:pPr>
        <w:jc w:val="both"/>
        <w:rPr>
          <w:rStyle w:val="Pogrubienie"/>
          <w:b w:val="0"/>
          <w:bCs w:val="0"/>
        </w:rPr>
      </w:pPr>
      <w:r w:rsidRPr="00C963EB">
        <w:rPr>
          <w:rStyle w:val="Pogrubienie"/>
          <w:b w:val="0"/>
          <w:bCs w:val="0"/>
        </w:rPr>
        <w:lastRenderedPageBreak/>
        <w:t>Załącznik nr 2</w:t>
      </w:r>
    </w:p>
    <w:p w14:paraId="3BD4395E" w14:textId="7A16363F" w:rsidR="0017441D" w:rsidRPr="0017441D" w:rsidRDefault="0017441D" w:rsidP="00C963EB">
      <w:pPr>
        <w:pStyle w:val="Nagwek1"/>
        <w:jc w:val="center"/>
      </w:pPr>
      <w:r w:rsidRPr="0017441D">
        <w:t>JEŚLI POTRZEBUJESZ POMOCY</w:t>
      </w:r>
      <w:r>
        <w:t xml:space="preserve">, </w:t>
      </w:r>
      <w:r w:rsidRPr="0017441D">
        <w:t>TU MOŻESZ ZADZWONIĆ</w:t>
      </w:r>
    </w:p>
    <w:p w14:paraId="12F85D2D" w14:textId="77777777" w:rsidR="00061442" w:rsidRDefault="00061442" w:rsidP="0017441D">
      <w:pPr>
        <w:rPr>
          <w:b/>
          <w:bCs/>
        </w:rPr>
      </w:pPr>
    </w:p>
    <w:p w14:paraId="78CF00C5" w14:textId="77777777" w:rsidR="00061442" w:rsidRDefault="00061442" w:rsidP="0017441D">
      <w:pPr>
        <w:rPr>
          <w:b/>
          <w:bCs/>
        </w:rPr>
      </w:pPr>
    </w:p>
    <w:p w14:paraId="37FD24AF" w14:textId="5F1A4862" w:rsidR="0017441D" w:rsidRDefault="0017441D" w:rsidP="0017441D">
      <w:r w:rsidRPr="0017441D">
        <w:rPr>
          <w:b/>
          <w:bCs/>
        </w:rPr>
        <w:t>116</w:t>
      </w:r>
      <w:r>
        <w:rPr>
          <w:b/>
          <w:bCs/>
        </w:rPr>
        <w:t> </w:t>
      </w:r>
      <w:r w:rsidRPr="0017441D">
        <w:rPr>
          <w:b/>
          <w:bCs/>
        </w:rPr>
        <w:t>111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>─</w:t>
      </w:r>
      <w:r>
        <w:rPr>
          <w:b/>
          <w:bCs/>
        </w:rPr>
        <w:t xml:space="preserve"> </w:t>
      </w:r>
      <w:r w:rsidRPr="0017441D">
        <w:t xml:space="preserve">TELEFON ZAUFANIA FUNDACJI </w:t>
      </w:r>
      <w:r w:rsidR="001C2131">
        <w:t>„</w:t>
      </w:r>
      <w:r w:rsidRPr="0017441D">
        <w:t>DAJEMY DZIE</w:t>
      </w:r>
      <w:r>
        <w:t>CI</w:t>
      </w:r>
      <w:r w:rsidRPr="0017441D">
        <w:t>OM SIŁĘ”</w:t>
      </w:r>
    </w:p>
    <w:p w14:paraId="03B60218" w14:textId="77777777" w:rsidR="0017441D" w:rsidRDefault="0017441D" w:rsidP="0017441D">
      <w:r w:rsidRPr="0017441D">
        <w:t>Telefon jest anonimowy i bezpłatny, działa 7 dni w tygodniu, 24 godziny na dobę</w:t>
      </w:r>
      <w:r>
        <w:t>.</w:t>
      </w:r>
    </w:p>
    <w:p w14:paraId="2516446D" w14:textId="77777777" w:rsidR="00061442" w:rsidRDefault="00061442" w:rsidP="0017441D">
      <w:pPr>
        <w:rPr>
          <w:b/>
          <w:bCs/>
        </w:rPr>
      </w:pPr>
    </w:p>
    <w:p w14:paraId="3148B9A3" w14:textId="4B235239" w:rsidR="0017441D" w:rsidRDefault="0017441D" w:rsidP="0017441D">
      <w:r w:rsidRPr="0017441D">
        <w:rPr>
          <w:b/>
          <w:bCs/>
        </w:rPr>
        <w:t>800 12 12 12</w:t>
      </w:r>
      <w:r w:rsidRPr="0017441D">
        <w:t xml:space="preserve"> </w:t>
      </w:r>
      <w:r>
        <w:rPr>
          <w:rFonts w:cstheme="minorHAnsi"/>
          <w:b/>
          <w:bCs/>
        </w:rPr>
        <w:t>─</w:t>
      </w:r>
      <w:r>
        <w:t xml:space="preserve"> </w:t>
      </w:r>
      <w:r w:rsidRPr="0017441D">
        <w:t>DZIECIĘCY TELEFON ZAUFANIA RZECZNIKA PRAW DZIECKA</w:t>
      </w:r>
    </w:p>
    <w:p w14:paraId="3C80DED6" w14:textId="77777777" w:rsidR="0017441D" w:rsidRDefault="0017441D" w:rsidP="0017441D">
      <w:r w:rsidRPr="0017441D">
        <w:t xml:space="preserve">Telefon zaufania dostępny dla dzieci i ich rodziców, </w:t>
      </w:r>
      <w:r>
        <w:t>czynny</w:t>
      </w:r>
      <w:r w:rsidRPr="0017441D">
        <w:t xml:space="preserve"> 7 dni w tygodniu</w:t>
      </w:r>
      <w:r>
        <w:t>.</w:t>
      </w:r>
    </w:p>
    <w:p w14:paraId="13613CDF" w14:textId="77777777" w:rsidR="00061442" w:rsidRDefault="00061442" w:rsidP="0017441D">
      <w:pPr>
        <w:rPr>
          <w:b/>
          <w:bCs/>
        </w:rPr>
      </w:pPr>
    </w:p>
    <w:p w14:paraId="5D448B36" w14:textId="0E9CCC0E" w:rsidR="0017441D" w:rsidRPr="0017441D" w:rsidRDefault="0017441D" w:rsidP="0017441D">
      <w:r w:rsidRPr="0017441D">
        <w:rPr>
          <w:b/>
          <w:bCs/>
        </w:rPr>
        <w:t>22 484 88 01</w:t>
      </w:r>
      <w:r>
        <w:t xml:space="preserve"> </w:t>
      </w:r>
      <w:r>
        <w:rPr>
          <w:rFonts w:cstheme="minorHAnsi"/>
          <w:b/>
          <w:bCs/>
        </w:rPr>
        <w:t>─</w:t>
      </w:r>
      <w:r w:rsidRPr="0017441D">
        <w:t xml:space="preserve"> ANTYDEPRESYJNA INFOLINIA FUNDACJI „ITAKA</w:t>
      </w:r>
      <w:r w:rsidR="00061442">
        <w:t>”</w:t>
      </w:r>
    </w:p>
    <w:sectPr w:rsidR="0017441D" w:rsidRPr="0017441D" w:rsidSect="006669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3EBB"/>
    <w:multiLevelType w:val="hybridMultilevel"/>
    <w:tmpl w:val="B5424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041B"/>
    <w:multiLevelType w:val="hybridMultilevel"/>
    <w:tmpl w:val="7ACA0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4215"/>
    <w:multiLevelType w:val="hybridMultilevel"/>
    <w:tmpl w:val="9EBCF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85F50"/>
    <w:multiLevelType w:val="hybridMultilevel"/>
    <w:tmpl w:val="AF0A9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26A78"/>
    <w:multiLevelType w:val="hybridMultilevel"/>
    <w:tmpl w:val="727C7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3084D"/>
    <w:multiLevelType w:val="hybridMultilevel"/>
    <w:tmpl w:val="48E6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EA"/>
    <w:multiLevelType w:val="hybridMultilevel"/>
    <w:tmpl w:val="3F02B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8266E"/>
    <w:multiLevelType w:val="hybridMultilevel"/>
    <w:tmpl w:val="9B5ED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09D2"/>
    <w:multiLevelType w:val="hybridMultilevel"/>
    <w:tmpl w:val="99A8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016">
    <w:abstractNumId w:val="1"/>
  </w:num>
  <w:num w:numId="2" w16cid:durableId="1967735224">
    <w:abstractNumId w:val="6"/>
  </w:num>
  <w:num w:numId="3" w16cid:durableId="1157111641">
    <w:abstractNumId w:val="4"/>
  </w:num>
  <w:num w:numId="4" w16cid:durableId="917596335">
    <w:abstractNumId w:val="7"/>
  </w:num>
  <w:num w:numId="5" w16cid:durableId="1377730407">
    <w:abstractNumId w:val="0"/>
  </w:num>
  <w:num w:numId="6" w16cid:durableId="1726753185">
    <w:abstractNumId w:val="8"/>
  </w:num>
  <w:num w:numId="7" w16cid:durableId="692194328">
    <w:abstractNumId w:val="2"/>
  </w:num>
  <w:num w:numId="8" w16cid:durableId="2133133485">
    <w:abstractNumId w:val="5"/>
  </w:num>
  <w:num w:numId="9" w16cid:durableId="4819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A0"/>
    <w:rsid w:val="000560BD"/>
    <w:rsid w:val="000575F9"/>
    <w:rsid w:val="000579EA"/>
    <w:rsid w:val="00061442"/>
    <w:rsid w:val="00090F35"/>
    <w:rsid w:val="000971B3"/>
    <w:rsid w:val="000C4F45"/>
    <w:rsid w:val="000D43A0"/>
    <w:rsid w:val="00135F8A"/>
    <w:rsid w:val="0017441D"/>
    <w:rsid w:val="00193936"/>
    <w:rsid w:val="001A6ED1"/>
    <w:rsid w:val="001C2131"/>
    <w:rsid w:val="001D3C9E"/>
    <w:rsid w:val="0021014E"/>
    <w:rsid w:val="002166D9"/>
    <w:rsid w:val="0022452B"/>
    <w:rsid w:val="00243172"/>
    <w:rsid w:val="0025307C"/>
    <w:rsid w:val="00265C1D"/>
    <w:rsid w:val="00290904"/>
    <w:rsid w:val="002A4DD2"/>
    <w:rsid w:val="002E7E46"/>
    <w:rsid w:val="002F7019"/>
    <w:rsid w:val="00331338"/>
    <w:rsid w:val="00333894"/>
    <w:rsid w:val="00341186"/>
    <w:rsid w:val="00360B03"/>
    <w:rsid w:val="00363882"/>
    <w:rsid w:val="0042091E"/>
    <w:rsid w:val="004241B6"/>
    <w:rsid w:val="004930E6"/>
    <w:rsid w:val="004A2E24"/>
    <w:rsid w:val="004C13D0"/>
    <w:rsid w:val="005069D4"/>
    <w:rsid w:val="00554E49"/>
    <w:rsid w:val="00563B5F"/>
    <w:rsid w:val="005657EA"/>
    <w:rsid w:val="005677D8"/>
    <w:rsid w:val="005A3684"/>
    <w:rsid w:val="005A729E"/>
    <w:rsid w:val="006206DC"/>
    <w:rsid w:val="006669AC"/>
    <w:rsid w:val="006E20F4"/>
    <w:rsid w:val="007272A1"/>
    <w:rsid w:val="00772B57"/>
    <w:rsid w:val="00782939"/>
    <w:rsid w:val="00796FFB"/>
    <w:rsid w:val="007E7C11"/>
    <w:rsid w:val="00825B97"/>
    <w:rsid w:val="008449F7"/>
    <w:rsid w:val="00864A89"/>
    <w:rsid w:val="00894C81"/>
    <w:rsid w:val="008C398F"/>
    <w:rsid w:val="008E0EFB"/>
    <w:rsid w:val="008E76E4"/>
    <w:rsid w:val="008F4512"/>
    <w:rsid w:val="008F763F"/>
    <w:rsid w:val="00991378"/>
    <w:rsid w:val="009B1F3B"/>
    <w:rsid w:val="009D06B6"/>
    <w:rsid w:val="009E2B83"/>
    <w:rsid w:val="009E7E86"/>
    <w:rsid w:val="009F3F29"/>
    <w:rsid w:val="00A06E06"/>
    <w:rsid w:val="00A4104A"/>
    <w:rsid w:val="00A45864"/>
    <w:rsid w:val="00A5236D"/>
    <w:rsid w:val="00AA04DB"/>
    <w:rsid w:val="00AB5E7D"/>
    <w:rsid w:val="00AD39F6"/>
    <w:rsid w:val="00B57C0D"/>
    <w:rsid w:val="00BA0DCD"/>
    <w:rsid w:val="00BB44BC"/>
    <w:rsid w:val="00BD0F69"/>
    <w:rsid w:val="00C94CA7"/>
    <w:rsid w:val="00C963EB"/>
    <w:rsid w:val="00CA1B26"/>
    <w:rsid w:val="00CA3EE3"/>
    <w:rsid w:val="00CA6A38"/>
    <w:rsid w:val="00CC3432"/>
    <w:rsid w:val="00CD755E"/>
    <w:rsid w:val="00CF4222"/>
    <w:rsid w:val="00CF5864"/>
    <w:rsid w:val="00D205BC"/>
    <w:rsid w:val="00D5154B"/>
    <w:rsid w:val="00D61286"/>
    <w:rsid w:val="00D8700D"/>
    <w:rsid w:val="00DB2714"/>
    <w:rsid w:val="00DC0ACD"/>
    <w:rsid w:val="00DE2DC1"/>
    <w:rsid w:val="00DE504A"/>
    <w:rsid w:val="00DE6D11"/>
    <w:rsid w:val="00E20BC5"/>
    <w:rsid w:val="00E328C3"/>
    <w:rsid w:val="00E3391C"/>
    <w:rsid w:val="00E52A90"/>
    <w:rsid w:val="00EA780A"/>
    <w:rsid w:val="00EB0C5E"/>
    <w:rsid w:val="00ED3721"/>
    <w:rsid w:val="00EF2F9A"/>
    <w:rsid w:val="00F17868"/>
    <w:rsid w:val="00F26AB3"/>
    <w:rsid w:val="00F647A6"/>
    <w:rsid w:val="00F720CC"/>
    <w:rsid w:val="00F816E2"/>
    <w:rsid w:val="00F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F0C0"/>
  <w15:chartTrackingRefBased/>
  <w15:docId w15:val="{4622F389-6533-4862-96E5-D296D0E6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4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7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A72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D4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0D43A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D4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3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3A0"/>
    <w:rPr>
      <w:i/>
      <w:iCs/>
      <w:color w:val="4472C4" w:themeColor="accent1"/>
    </w:rPr>
  </w:style>
  <w:style w:type="character" w:styleId="Wyrnienieintensywne">
    <w:name w:val="Intense Emphasis"/>
    <w:basedOn w:val="Domylnaczcionkaakapitu"/>
    <w:uiPriority w:val="21"/>
    <w:qFormat/>
    <w:rsid w:val="000D43A0"/>
    <w:rPr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D43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E7C1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9393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5A72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A72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BD0F6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4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0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2261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Waleszczuk</cp:lastModifiedBy>
  <cp:revision>3</cp:revision>
  <cp:lastPrinted>2024-09-20T10:37:00Z</cp:lastPrinted>
  <dcterms:created xsi:type="dcterms:W3CDTF">2026-04-08T09:16:00Z</dcterms:created>
  <dcterms:modified xsi:type="dcterms:W3CDTF">2026-04-08T09:20:00Z</dcterms:modified>
</cp:coreProperties>
</file>